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a83a1c1ae8725d8e78fda6d41df3579818ec7b"/>
    <w:p>
      <w:pPr>
        <w:pStyle w:val="Heading3"/>
      </w:pPr>
      <w:r>
        <w:t xml:space="preserve">Памятка для населения по профилактике бешенства, сентябрь 2018</w:t>
      </w:r>
    </w:p>
    <w:p>
      <w:pPr>
        <w:pStyle w:val="FirstParagraph"/>
      </w:pPr>
      <w:r>
        <w:t xml:space="preserve">04.10.2018</w:t>
      </w:r>
    </w:p>
    <w:p>
      <w:pPr>
        <w:pStyle w:val="BodyText"/>
      </w:pPr>
      <w:r>
        <w:t xml:space="preserve">БЕШЕНСТВО представляет собой инфекционную вирусную болезнь, которая после появления клинических симптомов почти всегда заканчивается смертельным исходом.</w:t>
      </w:r>
    </w:p>
    <w:p>
      <w:pPr>
        <w:pStyle w:val="BodyText"/>
      </w:pPr>
      <w:r>
        <w:t xml:space="preserve">Заражение происходит через укусы, оцарапывание, ослюнение больным животным, а также при контакте с предметами, загрязненными инфицированной слюной.</w:t>
      </w:r>
    </w:p>
    <w:p>
      <w:pPr>
        <w:pStyle w:val="BodyText"/>
      </w:pPr>
      <w:r>
        <w:t xml:space="preserve">Возбудитель бешенства может находиться в слюне больного животного за 10 дней до появления первых признаков заболевания. Из домашних животных источником заражения людей чаще всего становятся собаки и кошки, из диких - лисицы, волки, енотовидные собаки и различные грызуны.</w:t>
      </w:r>
    </w:p>
    <w:p>
      <w:pPr>
        <w:pStyle w:val="BodyText"/>
      </w:pPr>
      <w:r>
        <w:t xml:space="preserve">Следует обратить внимание, что от укусов животными чаще страдают дети, с которыми необходимо постоянно проводить разъяснительную работу о необходимости избегать ненужных контактов с незнакомыми животными. Особые меры предосторожности необходимо принимать при контакте с дикими животными, в том числе грызунами, во время отдыха на природе. Неосторожное поведение зачастую приводит к различным осложнениям, тяжелым укусам, увечьям, угрожающим здоровью и жизни людей.</w:t>
      </w:r>
    </w:p>
    <w:p>
      <w:pPr>
        <w:pStyle w:val="BodyText"/>
      </w:pPr>
      <w:r>
        <w:t xml:space="preserve">В случае укуса, оцарапывания, ослюнения животным все пострадавшие должны обратиться за медицинской помощью в травматологические пункты по месту жительства для решения вопроса о проведении профилактических прививок против бешенства.</w:t>
      </w:r>
    </w:p>
    <w:p>
      <w:pPr>
        <w:pStyle w:val="BodyText"/>
      </w:pPr>
      <w:r>
        <w:t xml:space="preserve">Чтобы избежать неприятностей в условиях Москвы, владельцы животных должны строго соблюдать Правила содержания животных.</w:t>
      </w:r>
    </w:p>
    <w:p>
      <w:pPr>
        <w:pStyle w:val="BodyText"/>
      </w:pPr>
      <w:r>
        <w:t xml:space="preserve">Для предотвращения завоза и распространения бешенства, животные должны быть зарегистрированы в ветеринарной станции по борьбе с болезнями животных административного округа и ежегодно прививаться против бешенства.</w:t>
      </w:r>
    </w:p>
    <w:p>
      <w:pPr>
        <w:pStyle w:val="BodyText"/>
      </w:pPr>
      <w:r>
        <w:t xml:space="preserve">Перед выездом на дачные участки или на отдых в различные области Российской Федерации москвичи должны заблаговременно подготовиться и привить своих животных против бешенства.</w:t>
      </w:r>
    </w:p>
    <w:p>
      <w:pPr>
        <w:pStyle w:val="BodyText"/>
      </w:pPr>
      <w:r>
        <w:t xml:space="preserve">Прививки против бешенства животным проводятся бесплатно.</w:t>
      </w:r>
    </w:p>
    <w:p>
      <w:pPr>
        <w:pStyle w:val="BodyText"/>
      </w:pPr>
      <w:r>
        <w:t xml:space="preserve">При любом заболевании животного и особенно при появлении симптомов бешенства (обильное слюнотечение, затруднение глотания, судороги), немедленно обращайтесь в ближайшую ветеринарную станцию, ни в коем случае не занимайтесь самолечением.</w:t>
      </w:r>
    </w:p>
    <w:p>
      <w:pPr>
        <w:pStyle w:val="BodyText"/>
      </w:pPr>
      <w:r>
        <w:t xml:space="preserve">Если ваше животное укусило человека, не убегайте, а сообщите пострадавшему свой адрес и доставьте собаку или кошку для осмотра и наблюдения ветеринарным врачом ветеринарной станции. Владелец животного несет полную административную, а при нанесении тяжелых увечий и смерти пострадавшего, уголовную ответственность за нарушение Правил содержания животных.</w:t>
      </w:r>
    </w:p>
    <w:p>
      <w:pPr>
        <w:pStyle w:val="BodyText"/>
      </w:pPr>
      <w:r>
        <w:t xml:space="preserve">Бешенство человека можно предупредить только профилактическими прививками, эффективность которых зависит от срока обращения за медицинской помощью. Чем раньше начат курс антирабических прививок, тем быстрее произойдет выработка иммунитета, который позволит предотвратить заболевание.</w:t>
      </w:r>
    </w:p>
    <w:p>
      <w:pPr>
        <w:pStyle w:val="BodyText"/>
      </w:pPr>
      <w:r>
        <w:t xml:space="preserve">В целях профилактики бешенства все пострадавшие от укусов, оцарапывания и ослюнения животным для проведения курса антирабических прививок должны немедленно обратиться за медицинской помощью в травматологический пункт.</w:t>
      </w:r>
    </w:p>
    <w:p>
      <w:pPr>
        <w:pStyle w:val="BodyText"/>
      </w:pPr>
      <w:r>
        <w:t xml:space="preserve">Обращаем внимание, что прививки против бешенства проводятся бесплатно, независимо от наличия полиса обязательного медицинского страхования.</w:t>
      </w:r>
    </w:p>
    <w:p>
      <w:pPr>
        <w:pStyle w:val="BodyText"/>
      </w:pPr>
      <w:r>
        <w:t xml:space="preserve">В практике применяется вакцина, которая практически не дает осложнений и вырабатывает высокий уровень иммунитета. Курс прививок отечественной антирабической вакциной составляет всего 6 уколов, вакцина вводится в дозе 1,0 мл, в дельтовидную мышцу (плечо).</w:t>
      </w:r>
    </w:p>
    <w:p>
      <w:pPr>
        <w:pStyle w:val="BodyText"/>
      </w:pPr>
      <w:r>
        <w:t xml:space="preserve">Помните, что только своевременно проведенные антирабические прививки могут предупредить заболевание бешенством!</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http://zuzino.mos.ru/presscenter/article/detail/7613803.html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article/detail/76138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article/detail/76138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2023-07-11T08:50:58Z</dcterms:created>
  <dcterms:modified xsi:type="dcterms:W3CDTF">2023-07-11T08:50:58Z</dcterms:modified>
</cp:coreProperties>
</file>

<file path=docProps/custom.xml><?xml version="1.0" encoding="utf-8"?>
<Properties xmlns="http://schemas.openxmlformats.org/officeDocument/2006/custom-properties" xmlns:vt="http://schemas.openxmlformats.org/officeDocument/2006/docPropsVTypes"/>
</file>