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аш-пассажир---ребенок-28-января"/>
    <w:p>
      <w:pPr>
        <w:pStyle w:val="Heading3"/>
      </w:pPr>
      <w:r>
        <w:t xml:space="preserve">Ваш пассажир - ребенок, 28 января</w:t>
      </w:r>
    </w:p>
    <w:p>
      <w:pPr>
        <w:pStyle w:val="FirstParagraph"/>
      </w:pPr>
      <w:r>
        <w:t xml:space="preserve">24.01.2019</w:t>
      </w:r>
    </w:p>
    <w:p>
      <w:pPr>
        <w:pStyle w:val="BodyText"/>
      </w:pPr>
      <w:r>
        <w:t xml:space="preserve">В целях повышения безопасности дорожного движения и снижения детского дорожно-транспортного травматизма на обслуживаемой территории 3 СБ ДПС ГИБДД на спецтрассе ГУ МВД России по г. Москве 28 января 2019 года будет проходить оперативно-профилактическое мероприятие «Ваш пассажир ребенок». В ходе мероприятия особое внимание сотрудники ГИБДД будут обращать на выполнение водителями требований Правил дорожного движения, предписывающих перевозить детей до 7 лет только с использованием детских удерживающих устройств, соответствующих росту и весу ребенка, под которыми подразумевается автокресла и бустеры: адаптеры ремней безопасности и направляющие лямки запрещены. Напоминаем перевозить детей от 7 до 11 лет на заднем сиденье автомобиля можно как в автокресле, так и с использованием штатных ремней безопасности. Перевозка детей любого возраста до 11 лет включительно на переднем сиденье автомобиля допускается только в автокресле.</w:t>
      </w:r>
    </w:p>
    <w:p>
      <w:pPr>
        <w:pStyle w:val="BodyText"/>
      </w:pPr>
      <w:r>
        <w:t xml:space="preserve">За 2018 год на территории города Москвы произошло - 319 дорожно- транспортных происшествий с участием детей-пассажиров в возрасте до 16 лет, ранено – 378 детей, погибло – 2 ребенка.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http://zuzino.mos.ru/presscenter/article/detail/7841260.html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784126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784126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2025-07-15T18:12:32Z</dcterms:created>
  <dcterms:modified xsi:type="dcterms:W3CDTF">2025-07-15T18:12:32Z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