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ероприятие-пешеход31-января"/>
    <w:p>
      <w:pPr>
        <w:pStyle w:val="Heading3"/>
      </w:pPr>
      <w:r>
        <w:t xml:space="preserve">Мероприятие «Пешеход»,31 января</w:t>
      </w:r>
    </w:p>
    <w:p>
      <w:pPr>
        <w:pStyle w:val="FirstParagraph"/>
      </w:pPr>
      <w:r>
        <w:t xml:space="preserve">30.01.2019</w:t>
      </w:r>
    </w:p>
    <w:p>
      <w:pPr>
        <w:pStyle w:val="BodyText"/>
      </w:pPr>
      <w:r>
        <w:t xml:space="preserve">В целях повышения безопасности дорожного движения 31 января 2019 года на территории Юго-Западного административного округа города Москвы будет проведено городское профилактическое мероприятие «Пешеход».</w:t>
      </w:r>
    </w:p>
    <w:p>
      <w:pPr>
        <w:pStyle w:val="BodyText"/>
      </w:pPr>
      <w:r>
        <w:t xml:space="preserve">Отдельный батальон ДПС ГИБДД УВД по ЮЗАО напоминает участникам дорожного движения о необходимости быть внимательными на пешеходных переходах. Водителям не стоит забывать о снижении скорости, а пешеходам при переходе дороги удостовериться, что их пропускают.</w:t>
      </w:r>
    </w:p>
    <w:p>
      <w:pPr>
        <w:pStyle w:val="BodyText"/>
      </w:pPr>
      <w:r>
        <w:t xml:space="preserve">Основная ошибка водителей, это несоблюдение скоростного режима при проезде нерегулируемых пешеходных переходов, создание для пешеходов, так называемых «ситуаций ловушек» и вовремя незамеченные дорожные знаки. Особую бдительность следует проявлять по отношению к детям и пожилым участникам дорожного движения, которые часто неверно оценивают дорожную ситуацию, вовремя не могут среагировать на появившуюся опасность. В свою очередь пешеходам, особенно в темное время суток рекомендуется иметь на верхней одежде, предметы со световозвращающими элементами, обеспечивающими видимость пешехода для водителей транспортных средств.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http://zuzino.mos.ru/presscenter/article/detail/7855795.html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78557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78557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2025-03-01T22:52:01Z</dcterms:created>
  <dcterms:modified xsi:type="dcterms:W3CDTF">2025-03-01T22:52:01Z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