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12bef1084d98866870a7d1f44de5cc5c03fba"/>
    <w:p>
      <w:pPr>
        <w:pStyle w:val="Heading3"/>
      </w:pPr>
      <w:r>
        <w:t xml:space="preserve">с 21 по 25 октября 2019 года, в городе Москве будет проходить общегородское мероприятие «ГИБДД в защиту детей»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В период с 21 по 25 октября 2019 года, в городе Москве будет проходить общегородское мероприятие «ГИБДД в защиту детей», направленное на профилактику детского дорожно-транспортного травматизма. Основными задачами мероприятия являются снижение дорожно-транспортных происшествий с участием детей и обеспечение безопасности детей в период осенних каникул. Под особым контролем инспекторов ДПС будет соблюдение водителями правил проезда пешеходных переходов, а также правил перевозки детей. В период осенних каникул маршруты патрулирования нарядов ДПС будут максимально приближены к местам массового скопления детей, личный состав ориентирован на повышенное внимание к детям-пешеходам.</w:t>
      </w:r>
    </w:p>
    <w:p>
      <w:pPr>
        <w:pStyle w:val="BodyText"/>
      </w:pPr>
      <w:r>
        <w:t xml:space="preserve">Сотрудники 3 ОСБ ДПС ГИБДД ГУ МВД России по г. Москве обращаются к родителям и педагогам напомнить детям о правилах дорожного движения, о необходимости использовать на верхней одежде и предметах световозвращающие элементы.</w:t>
      </w:r>
    </w:p>
    <w:p>
      <w:pPr>
        <w:pStyle w:val="BodyText"/>
      </w:pPr>
      <w:r>
        <w:t xml:space="preserve">За 9 месяцев 2019 года на территории города Москвы произошло - 584 дорожно- транспортных происшествий с участием детей в возрасте до 16 лет (в 2018– 569), ранено – 634 детей (2018 – 613), погибло – 3 ребенка (2018 - 6)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http://zuzino.mos.ru/presscenter/article/detail/8430163.html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30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30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2025-02-07T21:55:13Z</dcterms:created>
  <dcterms:modified xsi:type="dcterms:W3CDTF">2025-02-07T21:55:13Z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