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9d21e368813c36d16924bd26003171501cc3012"/>
    <w:p>
      <w:pPr>
        <w:pStyle w:val="Heading3"/>
      </w:pPr>
      <w:r>
        <w:t xml:space="preserve">В ЮЗАО пройдет мероприятие "Ребенок на дороге"</w:t>
      </w:r>
    </w:p>
    <w:p>
      <w:pPr>
        <w:pStyle w:val="FirstParagraph"/>
      </w:pPr>
      <w:r>
        <w:t xml:space="preserve">19.03.2020</w:t>
      </w:r>
    </w:p>
    <w:p>
      <w:pPr>
        <w:pStyle w:val="BodyText"/>
      </w:pPr>
      <w:r>
        <w:t xml:space="preserve">В рамках общегородского мероприятия «ГИБДД в защиту детей», в целях профилактики детского дорожно-транспортного травматизма среди детей и снижению дорожно-транспортных происшествий с их участием, 20 марта 2020 года на территории обслуживания 3 ОСБ ДПС ГИБДД ГУ МВД России по г. Москве проводится профилактическое мероприятие «Ребенок на дороге». Под особым контролем инспекторов ДПС будет соблюдение водителями правил проезда пешеходных переходов. Сотрудники ДПС ориентированы на повышенное внимание к детям пешеходам, а также на нарушения ПДД РФ родителями с детьми. Инспекторы ДПС в очередной раз обращаются к родителям с убедительной просьбой: объясните ребенку, как он должен вести себя в той или иной дорожной ситуации, чтобы избежать опасности. При переходе проезжей части научите ребенка смотреть по сторонам, обучайте детей элементарным навыкам безопасного поведения на дороге. В сумерках и плохую погоду водители могут не заметить ребенка, поэтому следует использовать на верхней одежде и предметах световозвращающие элементы.</w:t>
      </w:r>
    </w:p>
    <w:p>
      <w:pPr>
        <w:pStyle w:val="BodyText"/>
      </w:pPr>
      <w:r>
        <w:t xml:space="preserve">За 2 месяца 2020 года на территории города Москвы произошло - 108 дорожно- транспортных происшествий с участием детей в возрасте до 16 лет (в 2019 году-92), ранено – 119 детей (в 2019 году - 105), из них в качестве пешеходов ранено - 62 ребенка (в 2019 году – 57)</w:t>
      </w:r>
    </w:p>
    <w:p>
      <w:pPr>
        <w:pStyle w:val="BodyText"/>
      </w:pPr>
      <w:r>
        <w:br/>
      </w:r>
    </w:p>
    <w:p>
      <w:pPr>
        <w:pStyle w:val="BodyText"/>
      </w:pPr>
      <w:r>
        <w:t xml:space="preserve">Адрес страницы:</w:t>
      </w:r>
      <w:r>
        <w:t xml:space="preserve"> </w:t>
      </w:r>
      <w:hyperlink r:id="rId20">
        <w:r>
          <w:rPr>
            <w:rStyle w:val="Hyperlink"/>
          </w:rPr>
          <w:t xml:space="preserve">http://zuzino.mos.ru/presscenter/article/detail/8769458.html</w:t>
        </w:r>
      </w:hyperlink>
    </w:p>
    <w:p>
      <w:pPr>
        <w:pStyle w:val="BodyText"/>
      </w:pPr>
      <w:hyperlink r:id="rId21">
        <w:r>
          <w:rPr>
            <w:rStyle w:val="Hyperlink"/>
          </w:rPr>
          <w:t xml:space="preserve">Управа района Зюзино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zuzino.mos.ru" TargetMode="External" /><Relationship Type="http://schemas.openxmlformats.org/officeDocument/2006/relationships/hyperlink" Id="rId20" Target="http://zuzino.mos.ru/presscenter/article/detail/8769458.html" TargetMode="External" /></Relationships>
</file>

<file path=word/_rels/footnotes.xml.rels><?xml version="1.0" encoding="UTF-8"?><Relationships xmlns="http://schemas.openxmlformats.org/package/2006/relationships"><Relationship Type="http://schemas.openxmlformats.org/officeDocument/2006/relationships/hyperlink" Id="rId21" Target="http://zuzino.mos.ru" TargetMode="External" /><Relationship Type="http://schemas.openxmlformats.org/officeDocument/2006/relationships/hyperlink" Id="rId20" Target="http://zuzino.mos.ru/presscenter/article/detail/876945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2025-06-02T14:12:55Z</dcterms:created>
  <dcterms:modified xsi:type="dcterms:W3CDTF">2025-06-02T14:12:55Z</dcterms:modified>
</cp:coreProperties>
</file>

<file path=docProps/custom.xml><?xml version="1.0" encoding="utf-8"?>
<Properties xmlns="http://schemas.openxmlformats.org/officeDocument/2006/custom-properties" xmlns:vt="http://schemas.openxmlformats.org/officeDocument/2006/docPropsVTypes"/>
</file>