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f2b736aef5ba25253724f822177d9cfca9bf4"/>
    <w:p>
      <w:pPr>
        <w:pStyle w:val="Heading3"/>
      </w:pPr>
      <w:r>
        <w:t xml:space="preserve">Экоцентр «Битцевский лес» рассказал жителям района Зюзино о землянике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rPr>
          <w:bCs/>
          <w:b/>
        </w:rPr>
        <w:t xml:space="preserve">Экоцентр «Битцевский лес» поделился с жителями Зюзина некоторыми фактами о землянике.</w:t>
      </w:r>
    </w:p>
    <w:p>
      <w:pPr>
        <w:pStyle w:val="BodyText"/>
      </w:pPr>
      <w:r>
        <w:t xml:space="preserve">Лесная земляника – довольно древнее растение, окаменевшие ягоды были найдены в отложениях мелового периода. Возможно, динозавры тоже питались сладкой ягодой.</w:t>
      </w:r>
    </w:p>
    <w:p>
      <w:pPr>
        <w:pStyle w:val="BodyText"/>
      </w:pPr>
      <w:r>
        <w:t xml:space="preserve">Земляника относится к семейству Розоцветные, как, например, груши и яблони. Цветёт в мае – июне. Плоды земляники – апокарпные (то есть сложные), представляют собой ложные ягоды (многоорешки).</w:t>
      </w:r>
    </w:p>
    <w:p>
      <w:pPr>
        <w:pStyle w:val="BodyText"/>
      </w:pPr>
      <w:r>
        <w:t xml:space="preserve">Растет в самых разных лесах, на лесосеках, полянах и опушках.</w:t>
      </w:r>
    </w:p>
    <w:p>
      <w:pPr>
        <w:pStyle w:val="BodyText"/>
      </w:pPr>
      <w:r>
        <w:t xml:space="preserve">Самый распространённый сорт – земляника ананасная или же клубника.</w:t>
      </w:r>
    </w:p>
    <w:p>
      <w:pPr>
        <w:pStyle w:val="BodyText"/>
      </w:pPr>
      <w:r>
        <w:t xml:space="preserve">Лесная земляника – очень полезна, в ней содержится большое количество витамина С, она укрепляет иммунитет, омолаживает организм.</w:t>
      </w:r>
    </w:p>
    <w:p>
      <w:pPr>
        <w:pStyle w:val="BodyText"/>
      </w:pPr>
      <w:r>
        <w:t xml:space="preserve">Заготавливать землянику на зиму лучше без термической обработки, чтобы сохранить все витамины и аромат. А протёртая земляника с сахаром может храниться в холодильнике целый год.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http://zuzino.mos.ru/presscenter/news/detail/10066210.html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6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6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2025-04-08T21:30:47Z</dcterms:created>
  <dcterms:modified xsi:type="dcterms:W3CDTF">2025-04-08T21:30:47Z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