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7c74f135c28c4567d5a74d4b6cd7141268607"/>
    <w:p>
      <w:pPr>
        <w:pStyle w:val="Heading3"/>
      </w:pPr>
      <w:r>
        <w:t xml:space="preserve">«ФЦМН» ФМБА России продолжает плановую госпитализацию пациентов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t xml:space="preserve">ФГБУ «Федеральный центр мозга и нейротехнологий» ФМБА России (ФГБУ «ФЦМН» ФМБА России) продолжает оказывать плановую высокотехнологичную медицинскую помощь (ВМП) по профилям «неврология» («нейрореабилитация»), «нейрохирургия» и «сердечно-сосудистая хирургия» (оперативные вмешательства на магистральных артериях головы, а также при нарушениях сердечного ритма).</w:t>
      </w:r>
    </w:p>
    <w:p>
      <w:pPr>
        <w:pStyle w:val="BodyText"/>
      </w:pPr>
      <w:r>
        <w:t xml:space="preserve">С учетом развития эпидемиологической ситуации, увеличением количества случаев заболевания населения города Москвы новой коронавирусной инфекцией COVID-19 плановая госпитализация осуществляется только при наличии у пациента результатов ПЦР-теста на COVID-19 (сроком не более 3 дней).</w:t>
      </w:r>
    </w:p>
    <w:p>
      <w:pPr>
        <w:pStyle w:val="BodyText"/>
      </w:pPr>
      <w:r>
        <w:t xml:space="preserve">Пройти курс лечения или медицинской реабилитации в стационаре ФГБУ «ФЦМН» ФМБА России могут пациенты со следующими заболеваниями:</w:t>
      </w:r>
    </w:p>
    <w:p>
      <w:pPr>
        <w:pStyle w:val="BodyText"/>
      </w:pPr>
      <w:r>
        <w:t xml:space="preserve">· Перенесенный инсульт или черепно-мозговая травма</w:t>
      </w:r>
    </w:p>
    <w:p>
      <w:pPr>
        <w:pStyle w:val="BodyText"/>
      </w:pPr>
      <w:r>
        <w:t xml:space="preserve">· Новообразования головного и спинного мозга</w:t>
      </w:r>
    </w:p>
    <w:p>
      <w:pPr>
        <w:pStyle w:val="BodyText"/>
      </w:pPr>
      <w:r>
        <w:t xml:space="preserve">· Аневризмы и мальформации артерий головы, каверномы</w:t>
      </w:r>
    </w:p>
    <w:p>
      <w:pPr>
        <w:pStyle w:val="BodyText"/>
      </w:pPr>
      <w:r>
        <w:t xml:space="preserve">· Облитерирующий атеросклероз магистральных артерий головы</w:t>
      </w:r>
    </w:p>
    <w:p>
      <w:pPr>
        <w:pStyle w:val="BodyText"/>
      </w:pPr>
      <w:r>
        <w:t xml:space="preserve">· Дегенеративные заболевания позвоночника и межпозвонковых дисков</w:t>
      </w:r>
    </w:p>
    <w:p>
      <w:pPr>
        <w:pStyle w:val="BodyText"/>
      </w:pPr>
      <w:r>
        <w:t xml:space="preserve">· Нарушения сердечного ритма</w:t>
      </w:r>
    </w:p>
    <w:p>
      <w:pPr>
        <w:pStyle w:val="BodyText"/>
      </w:pPr>
      <w:r>
        <w:t xml:space="preserve">ФЦМН принимает пациентов, перенесших новую коронавирусную инфекцию COVID-19, на медицинскую реабилитацию по ОМС в условиях стационара.</w:t>
      </w:r>
    </w:p>
    <w:p>
      <w:pPr>
        <w:pStyle w:val="BodyText"/>
      </w:pPr>
      <w:r>
        <w:t xml:space="preserve">Основанием для госпитализации в ФГБУ «ФЦМН» ФМБА России является решение Комиссии по отбору пациентов на плановую госпитализацию, на рассмотрение которой необходимо предоставить пакет медицинских документов. Сделать это можно как лично, так и посредством электронной почты отдела госпитализации</w:t>
      </w:r>
      <w:r>
        <w:t xml:space="preserve"> </w:t>
      </w:r>
      <w:hyperlink r:id="rId20">
        <w:r>
          <w:rPr>
            <w:rStyle w:val="Hyperlink"/>
          </w:rPr>
          <w:t xml:space="preserve">hospital@fccps.ru</w:t>
        </w:r>
      </w:hyperlink>
      <w:r>
        <w:t xml:space="preserve">.</w:t>
      </w:r>
    </w:p>
    <w:p>
      <w:pPr>
        <w:pStyle w:val="BodyText"/>
      </w:pPr>
      <w:r>
        <w:t xml:space="preserve">Дополнительную информацию об условиях плановой госпитализации можно узнать на официальном сайте ФГБУ «ФЦМН» ФМБА России</w:t>
      </w:r>
      <w:r>
        <w:t xml:space="preserve"> </w:t>
      </w:r>
      <w:hyperlink r:id="rId21">
        <w:r>
          <w:rPr>
            <w:rStyle w:val="Hyperlink"/>
          </w:rPr>
          <w:t xml:space="preserve">фцмн.рф</w:t>
        </w:r>
      </w:hyperlink>
      <w:r>
        <w:t xml:space="preserve"> </w:t>
      </w:r>
      <w:r>
        <w:t xml:space="preserve">или по телефону единой справочной службы 8-800-505-0976.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http://zuzino.mos.ru/presscenter/news/detail/10078224.html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78224.html" TargetMode="External" /><Relationship Type="http://schemas.openxmlformats.org/officeDocument/2006/relationships/hyperlink" Id="rId21" Target="https://xn--l1acti.xn--p1ai/" TargetMode="External" /><Relationship Type="http://schemas.openxmlformats.org/officeDocument/2006/relationships/hyperlink" Id="rId20" Target="mailto:hospital@fcc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78224.html" TargetMode="External" /><Relationship Type="http://schemas.openxmlformats.org/officeDocument/2006/relationships/hyperlink" Id="rId21" Target="https://xn--l1acti.xn--p1ai/" TargetMode="External" /><Relationship Type="http://schemas.openxmlformats.org/officeDocument/2006/relationships/hyperlink" Id="rId20" Target="mailto:hospital@fcc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2025-02-18T06:52:53Z</dcterms:created>
  <dcterms:modified xsi:type="dcterms:W3CDTF">2025-02-18T06:52:53Z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