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df13776c4e05118fe8bcf68cceca8e65f15b7d"/>
    <w:p>
      <w:pPr>
        <w:pStyle w:val="Heading3"/>
      </w:pPr>
      <w:r>
        <w:t xml:space="preserve">Павильоны «Здоровая Москва» временно открыты только для вакцинации и ревакцинации от COVID-19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t xml:space="preserve">Павильоны «Здоровая Москва» в столичных скверах, парках и зонах отдыха перешли на работу исключительно по вакцинации от COVID-19. Это позволит увеличить их пропускную способность, чтобы сделать прививку могли все желающие.</w:t>
      </w:r>
    </w:p>
    <w:p>
      <w:pPr>
        <w:pStyle w:val="BodyText"/>
      </w:pPr>
      <w:r>
        <w:t xml:space="preserve">Также в столице стало больше врачебно-сестринских бригад. Это решение позволит усилить выездные службы поликлиник для обслуживания пациентов на дому.</w:t>
      </w:r>
    </w:p>
    <w:p>
      <w:pPr>
        <w:pStyle w:val="BodyText"/>
      </w:pPr>
      <w:r>
        <w:t xml:space="preserve">Кроме того, в</w:t>
      </w:r>
      <w:r>
        <w:t xml:space="preserve"> </w:t>
      </w:r>
      <w:hyperlink r:id="rId20">
        <w:r>
          <w:rPr>
            <w:rStyle w:val="Hyperlink"/>
          </w:rPr>
          <w:t xml:space="preserve">восьми</w:t>
        </w:r>
      </w:hyperlink>
      <w:r>
        <w:t xml:space="preserve"> </w:t>
      </w:r>
      <w:r>
        <w:t xml:space="preserve">павильонах можно пройти ревакцинацию от COVID-19. Повторную прививку от коронавируса нужно делать через шесть месяцев после первой вакцинации. Причем сделать это нужно независимо от уровня антител.</w:t>
      </w:r>
    </w:p>
    <w:p>
      <w:pPr>
        <w:pStyle w:val="BodyText"/>
      </w:pPr>
      <w:r>
        <w:t xml:space="preserve">До перепрофилирования павильонов в пункты вакцинации профилактический осмотр прошли около 70 тысяч горожан. По результатам осмотра 40% из них были направлены к профильным специалистам.</w:t>
      </w:r>
    </w:p>
    <w:p>
      <w:pPr>
        <w:pStyle w:val="BodyText"/>
      </w:pPr>
      <w:r>
        <w:t xml:space="preserve">При улучшении эпидемиологической ситуации программа проверки здоровья в павильонах «Здоровая Москва» будет возобновлена. Они работают в 40 парках столицы. Их список можно найти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http://zuzino.mos.ru/presscenter/news/detail/10083269.html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83269.html" TargetMode="External" /><Relationship Type="http://schemas.openxmlformats.org/officeDocument/2006/relationships/hyperlink" Id="rId21" Target="https://mosgorzdrav.ru/zm" TargetMode="External" /><Relationship Type="http://schemas.openxmlformats.org/officeDocument/2006/relationships/hyperlink" Id="rId20" Target="https://www.mos.ru/city/projects/covid-19/covidvacci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83269.html" TargetMode="External" /><Relationship Type="http://schemas.openxmlformats.org/officeDocument/2006/relationships/hyperlink" Id="rId21" Target="https://mosgorzdrav.ru/zm" TargetMode="External" /><Relationship Type="http://schemas.openxmlformats.org/officeDocument/2006/relationships/hyperlink" Id="rId20" Target="https://www.mos.ru/city/projects/covid-19/covidvacci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2025-03-17T02:16:22Z</dcterms:created>
  <dcterms:modified xsi:type="dcterms:W3CDTF">2025-03-17T02:16:22Z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