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972ebba1223d39bb6a8b43bdd6a93e1c0ca52"/>
    <w:p>
      <w:pPr>
        <w:pStyle w:val="Heading3"/>
      </w:pPr>
      <w:r>
        <w:t xml:space="preserve">Московская команда показывает высокие результаты на Межрегиональных соревнованиях по пожарно-спасательному спорту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t xml:space="preserve">С 27 июня в Брянске проходят межрегиональные соревнования Главных управлений МЧС России по субъектам РФ по пожарно-спасательному спорту. Сильнейшие спортсмены из 15 субъектов Центрального федерального округа (ЦФО) соревнуются в преодолении полосы препятствий, подъеме по штурмовой лестнице в окна 2-го, 3-го и 4-го этажей учебной башни, пожарной эстафете и боевом развертывании. Символом соревнований стал образ былинного брянского богатыря Пересвета. И это неслучайно, ведь он символ мужества и служения Родине.</w:t>
      </w:r>
    </w:p>
    <w:p>
      <w:pPr>
        <w:pStyle w:val="BodyText"/>
      </w:pPr>
      <w:r>
        <w:t xml:space="preserve">Так, во вторник завершился первый этап этих соревнований: были выявлены сильнейшие спортсмены в личном и командном зачете в дисциплине «Полоса препятствий». Участникам соревнований после старта нужно было преодолеть двухметровый забор, подхватить два скатанных пожарных рукава и пробежать по узкому бревну-буму, после чего присоединить один рукав к разветвлению, стоящему на беговой дорожке, а другой – к пожарному стволу.</w:t>
      </w:r>
    </w:p>
    <w:p>
      <w:pPr>
        <w:pStyle w:val="BodyText"/>
      </w:pPr>
      <w:r>
        <w:t xml:space="preserve">В этой дисциплине среди девушек младшей группы москвичке Анне Никифоровой досталось почетное третье место. В средней группе представительницы Москвы Виктория Бардина и Анна Васильева заняли первое и третье место соответственно.</w:t>
      </w:r>
    </w:p>
    <w:p>
      <w:pPr>
        <w:pStyle w:val="BodyText"/>
      </w:pPr>
      <w:r>
        <w:t xml:space="preserve">Межрегиональные соревнования в Брянске продлятся по 2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http://zuzino.mos.ru/presscenter/news/detail/10090265.html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90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90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2025-02-20T09:10:50Z</dcterms:created>
  <dcterms:modified xsi:type="dcterms:W3CDTF">2025-02-20T09:10:50Z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