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b1372faa517e7c4382fbe9f6ae27858c81c5"/>
    <w:p>
      <w:pPr>
        <w:pStyle w:val="Heading3"/>
      </w:pPr>
      <w:r>
        <w:t xml:space="preserve">В Москве исследуют влияние коронавируса на жизнь после выздоровления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t xml:space="preserve">180 пациентов приняли участие в исследовании о влиянии ковида на жизнь человека. Выяснилось, что вирус влияет на пациентов и тех, кто уже выздоровел, не только физически, но и психологически. К такому выводу пришли эксперты медицинского комплекса в Коммунарке и Университета Правительства Москвы.</w:t>
      </w:r>
    </w:p>
    <w:p>
      <w:pPr>
        <w:pStyle w:val="BodyText"/>
      </w:pPr>
      <w:r>
        <w:t xml:space="preserve">Молодежь больше всего подвержена влиянию вируса, потому что госпитализация серьезно меняет их быт. После выписки они могут испытывать болезненные ощущения и депрессию. Люди старше 75 лет чувствуют меньший психологический эффект.</w:t>
      </w:r>
    </w:p>
    <w:p>
      <w:pPr>
        <w:pStyle w:val="BodyText"/>
      </w:pPr>
      <w:r>
        <w:t xml:space="preserve">Для реабилитации молодым требуется около 10 дней, людям среднего возраста — месяц, а пенсионерам — больше месяца.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http://zuzino.mos.ru/presscenter/news/detail/10093837.html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93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93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2025-08-06T02:22:56Z</dcterms:created>
  <dcterms:modified xsi:type="dcterms:W3CDTF">2025-08-06T02:22:56Z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