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-в-южном-бутове"/>
    <w:p>
      <w:pPr>
        <w:pStyle w:val="Heading3"/>
      </w:pPr>
      <w:r>
        <w:t xml:space="preserve">Пожар в Южном Бутове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В 19.28 30.07.2021 от диспетчера ЦППС ЮЗАО поступила информация о загорании частного дома на ул. Николая Сироткина.</w:t>
      </w:r>
    </w:p>
    <w:p>
      <w:pPr>
        <w:pStyle w:val="BodyText"/>
      </w:pPr>
      <w:r>
        <w:t xml:space="preserve">По прибытию на место подразделений пожарной охраны было установлено, что происходит загорание частного дома на площади 70 кв.м.</w:t>
      </w:r>
    </w:p>
    <w:p>
      <w:pPr>
        <w:pStyle w:val="BodyText"/>
      </w:pPr>
      <w:r>
        <w:t xml:space="preserve">К сожалению, на пожаре пострадал человек.</w:t>
      </w:r>
    </w:p>
    <w:p>
      <w:pPr>
        <w:pStyle w:val="BodyText"/>
      </w:pPr>
      <w:r>
        <w:t xml:space="preserve">Управление МЧС по ЮЗАО напоминает, что необходимо соблюдать правила пожарной безопасности в быту, а так же бросать горящие спички и непотушенные окурки, выжигать сухую траву, ведь даже небольшие очаги огня могут принять большие размеры и привести к тяжелым последствиям, нести серьезную угрозу жилым домам и людям.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http://zuzino.mos.ru/presscenter/news/detail/10156361.html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56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56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2025-06-13T06:25:54Z</dcterms:created>
  <dcterms:modified xsi:type="dcterms:W3CDTF">2025-06-13T06:25:54Z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