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9a1f6c6245fc42b776594a53cfe542b37f4b"/>
    <w:p>
      <w:pPr>
        <w:pStyle w:val="Heading3"/>
      </w:pPr>
      <w:r>
        <w:t xml:space="preserve">Правила эксплуатации бытовых электронагревательных приборов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Недооценка значений реальных угроз и опасных факторов, которые несут пожары, отсутстви е элементарных знаний пожарной безопасности и отсутствие навыков самоспасения у населения, приводит к гибели и травмированию людей на пожарах.</w:t>
      </w:r>
    </w:p>
    <w:p>
      <w:pPr>
        <w:pStyle w:val="BodyText"/>
      </w:pPr>
      <w:r>
        <w:t xml:space="preserve">В основном люди не задумываются о том, как быстро может возникнуть пожар, и совершенно не заботятся об организации безопасности своего жилья, пренебрегая собственной безопасностью и жизнями окружающих.</w:t>
      </w:r>
    </w:p>
    <w:p>
      <w:pPr>
        <w:pStyle w:val="BodyText"/>
      </w:pPr>
      <w:r>
        <w:t xml:space="preserve">Распространенная причина пожаров — нарушение правил пожарной безопасности при эксплуатации бытовых электронагревательных приборов. Следует внимательно изучить инструкцию по эксплуатации электроприбора, чтобы не нарушать требования, изложенные в ней. Систематически проверять исправность электропроводки, розеток, щитков и штепсельных вилок обогревателя, не оставлять включенным электрообогреватель на ночь и не использовать его для сушки вещей. Не использовать обогреватель в помещении с лакокрасочными материалами, растворителями и другими воспламеняющимися жидкостями, не устанавливать его в захламленных помещениях.</w:t>
      </w:r>
    </w:p>
    <w:p>
      <w:pPr>
        <w:pStyle w:val="BodyText"/>
      </w:pPr>
      <w:r>
        <w:t xml:space="preserve">С понижением температуры воздуха на улице, увеличивается количество включенных в сеть электронагревательных приборов, а, следовательно, и нагрузка на электропроводку. В ряде случаев из-за естественного старения, также вследствие длительного периода эксплуатации с перегрузкой, происходит пробой изоляции и короткое замыкание электропроводки, которое приводит к возникновению пожара.</w:t>
      </w:r>
    </w:p>
    <w:p>
      <w:pPr>
        <w:pStyle w:val="BodyText"/>
      </w:pPr>
      <w:r>
        <w:t xml:space="preserve">В этом случае необходимо выполнять следующие профилактические мероприятия:</w:t>
      </w:r>
    </w:p>
    <w:p>
      <w:pPr>
        <w:pStyle w:val="BodyText"/>
      </w:pPr>
      <w:r>
        <w:t xml:space="preserve">- выполнить ремонт электропроводки, неисправных выключателей, розеток;</w:t>
      </w:r>
    </w:p>
    <w:p>
      <w:pPr>
        <w:pStyle w:val="BodyText"/>
      </w:pPr>
      <w:r>
        <w:t xml:space="preserve">- содержать отопительные электрические приборы, плиты в исправном состоянии подальше от штор и мебели на несгораемых подставках;</w:t>
      </w:r>
    </w:p>
    <w:p>
      <w:pPr>
        <w:pStyle w:val="BodyText"/>
      </w:pPr>
      <w:r>
        <w:t xml:space="preserve">- не оставлять без присмотра включенные в электросеть электронагревательные приборы;</w:t>
      </w:r>
    </w:p>
    <w:p>
      <w:pPr>
        <w:pStyle w:val="BodyText"/>
      </w:pPr>
      <w:r>
        <w:t xml:space="preserve">- не допускать включение в одну сеть электроприборов повышенной мощности, это приводит к перегрузке в электросети;</w:t>
      </w:r>
    </w:p>
    <w:p>
      <w:pPr>
        <w:pStyle w:val="BodyText"/>
      </w:pPr>
      <w:r>
        <w:t xml:space="preserve">- не использовать неисправные отопительные приборы, а также приборы кустарного производства;</w:t>
      </w:r>
    </w:p>
    <w:p>
      <w:pPr>
        <w:pStyle w:val="BodyText"/>
      </w:pPr>
      <w:r>
        <w:t xml:space="preserve">- установить в жилых комнатах автономные пожарные извещатели;</w:t>
      </w:r>
    </w:p>
    <w:p>
      <w:pPr>
        <w:pStyle w:val="BodyText"/>
      </w:pPr>
      <w:r>
        <w:t xml:space="preserve">- перед уходом из дома убедиться, что газовое и электрическое оборудование выключено.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http://zuzino.mos.ru/presscenter/news/detail/10399889.html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99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99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2025-02-20T10:29:14Z</dcterms:created>
  <dcterms:modified xsi:type="dcterms:W3CDTF">2025-02-20T10:29:14Z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