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c0ce0404827643e8b1ed8872fee67b500393a"/>
    <w:p>
      <w:pPr>
        <w:pStyle w:val="Heading3"/>
      </w:pPr>
      <w:r>
        <w:t xml:space="preserve">Жители Зюзина могут посетить онлайн-встречу Мосприроды о защите морских млекопитающих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t xml:space="preserve">Жители Зюзина могут посетить онлайн-встречу Мосприроды о защите морских млекопитающих.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«Субботы Московского школьника».</w:t>
      </w:r>
    </w:p>
    <w:p>
      <w:pPr>
        <w:pStyle w:val="BodyText"/>
      </w:pPr>
      <w:r>
        <w:t xml:space="preserve">Встреча пройдёт 25 февраля в 15.00. Вебинар состоится в рамках серии эколого-просветительских онлайн-встреч. Мероприятие приурочено ко Всемирному дню защиты морских млекопитающих или Всемирному дню китов, который празднуется 19 февраля.</w:t>
      </w:r>
    </w:p>
    <w:p>
      <w:pPr>
        <w:pStyle w:val="BodyText"/>
      </w:pPr>
      <w:r>
        <w:t xml:space="preserve">Участникам конференции расскажут о китах и ластоногих, затем состоится викторина «Морские обитатели», после чего присутствующим предстоит разгадать кроссворд. Спикером станет эколог Гудков Андрей Сергеевич. Для участия необходима предварительная регистрация.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http://zuzino.mos.ru/presscenter/news/detail/10638372.html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638372.html" TargetMode="External" /><Relationship Type="http://schemas.openxmlformats.org/officeDocument/2006/relationships/hyperlink" Id="rId20" Target="https://events.educom.ru/event/89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638372.html" TargetMode="External" /><Relationship Type="http://schemas.openxmlformats.org/officeDocument/2006/relationships/hyperlink" Id="rId20" Target="https://events.educom.ru/event/89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2025-07-15T14:57:58Z</dcterms:created>
  <dcterms:modified xsi:type="dcterms:W3CDTF">2025-07-15T14:57:58Z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