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d3234931172eb0a3c864c4f2c46345b80e25b"/>
    <w:p>
      <w:pPr>
        <w:pStyle w:val="Heading3"/>
      </w:pPr>
      <w:r>
        <w:t xml:space="preserve">Со 2 марта перестают курсировать автобусы КМ между метро «Каховская» и «Каширская»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 2 марта перестают курсировать автобусы КМ между станциями метро «Каховская» и «Каширская». Об этом сообщает пресс-служба департамента транспорта и развития дорожно-транспортной инфраструктуры Москвы.</w:t>
      </w:r>
    </w:p>
    <w:p>
      <w:pPr>
        <w:pStyle w:val="BodyText"/>
      </w:pPr>
      <w:r>
        <w:t xml:space="preserve">Это связано с открытием Большой кольцевой линии Московского метро. Отмечается, что станции метро «Варшавская» и «Каширская» БКЛ снова работают.</w:t>
      </w:r>
    </w:p>
    <w:p>
      <w:pPr>
        <w:pStyle w:val="BodyText"/>
      </w:pPr>
      <w:r>
        <w:t xml:space="preserve">Ранее, 1 марта, президент России Владимир Путин и мэр столицы Сергей Собянин открыли движение по всей Большой кольцевой линии. В эксплуатацию были введены станции «Марьина Роща», «Рижская», «Сокольники», «Текстильщики», «Печатники», «Нагатинский Затон», «Кленовый бульвар», «Каширская» и «Варшавская».</w:t>
      </w:r>
    </w:p>
    <w:p>
      <w:pPr>
        <w:pStyle w:val="BodyText"/>
      </w:pPr>
      <w:r>
        <w:t xml:space="preserve">Напомним, что на юго-западе столицы работают четыре станции: «Новаторская», «Воронцовская», «Зюзино» и «Каховская». Вход на любую станцию БКЛ бесплатный в течение первых пяти дней после запуска движения.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http://zuzino.mos.ru/presscenter/news/detail/11442440.html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1442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1442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2025-07-28T03:17:37Z</dcterms:created>
  <dcterms:modified xsi:type="dcterms:W3CDTF">2025-07-28T03:17:37Z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