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8d925849e9c00c54b0beba14ce1374fafc9ff"/>
    <w:p>
      <w:pPr>
        <w:pStyle w:val="Heading3"/>
      </w:pPr>
      <w:r>
        <w:t xml:space="preserve">В библиотеке №196 состоится мероприятие «Как это было изобретено?» 17 января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16.01.2025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библиотека №196</w:t>
      </w:r>
    </w:p>
    <w:p>
      <w:pPr>
        <w:pStyle w:val="BodyText"/>
      </w:pPr>
      <w:r>
        <w:t xml:space="preserve">В библиотеке №196 проведут мероприятие «Как это было изобретено?» 17 января. Объявление появилось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.</w:t>
      </w:r>
    </w:p>
    <w:p>
      <w:pPr>
        <w:pStyle w:val="BodyText"/>
      </w:pPr>
      <w:r>
        <w:t xml:space="preserve">Занятие будет интересно детям всех возрастов. Сотрудники читальни расскажут о значимых изобретениях, изменивших мир, а также историю их создания. Помимо теоретической части, ребят будут ждать викторина и творческий мастер-класс.</w:t>
      </w:r>
    </w:p>
    <w:p>
      <w:pPr>
        <w:pStyle w:val="BodyText"/>
      </w:pPr>
      <w:r>
        <w:t xml:space="preserve">Мероприятие начнется в 16 часов. Оно приурочено к Всемирному дню детских изобретений, который отмечается 17 января.</w:t>
      </w:r>
    </w:p>
    <w:p>
      <w:pPr>
        <w:pStyle w:val="BodyText"/>
      </w:pPr>
      <w:r>
        <w:t xml:space="preserve">Учреждение находится на Симферопольском бульваре, д. 24, к. 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http://zuzino.mos.ru/presscenter/news/detail/12761670.html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761670.html" TargetMode="External" /><Relationship Type="http://schemas.openxmlformats.org/officeDocument/2006/relationships/hyperlink" Id="rId20" Target="https://vk.com/biblioteka196?w=wall-62476562_35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761670.html" TargetMode="External" /><Relationship Type="http://schemas.openxmlformats.org/officeDocument/2006/relationships/hyperlink" Id="rId20" Target="https://vk.com/biblioteka196?w=wall-62476562_35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2025-08-06T02:22:55Z</dcterms:created>
  <dcterms:modified xsi:type="dcterms:W3CDTF">2025-08-06T02:22:55Z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