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0355a27630fbe43ddfb69c637a10a0b5acfbfa"/>
    <w:p>
      <w:pPr>
        <w:pStyle w:val="Heading3"/>
      </w:pPr>
      <w:r>
        <w:t xml:space="preserve">В районе Зюзино обсуждали проект строительства ТПУ «Чертановская»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275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f0/publichnye-slushaniy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Зюзино прошли публичные слушания по проекту строительства ТПУ «Чертановская». 10 декабря в помещении школы № 536 по адресу улица Азовская, д. 41 прошли публичные слушания по проекту строительства транспортно-пересадочного узла «Чертановская». Участие в них приняли жители ЮЗАО и соседнего ЮАО, москвичи, проживающие вблизи строительства ТПУ, представители управы Зюзино и депутаты Мосгордумы.</w:t>
      </w:r>
    </w:p>
    <w:p>
      <w:pPr>
        <w:pStyle w:val="BodyText"/>
      </w:pPr>
      <w:r>
        <w:t xml:space="preserve">Все участники публичных слушаний могли ознакомиться заранее с материалами публичных слушаний по проекту строительства транспортно-пересадочного узла «Чертановская» на действовавшей с 26 ноября по 02 декабря экспозиции в управе района Зюзино.</w:t>
      </w:r>
    </w:p>
    <w:p>
      <w:pPr>
        <w:pStyle w:val="BodyText"/>
      </w:pPr>
      <w:r>
        <w:t xml:space="preserve">Среди активных участников слушаний в тот день можно было узнать депутата Мосгордумы Сергея Ивановича Зверева, а также Янкауса Константиноса Стасисовича.</w:t>
      </w:r>
    </w:p>
    <w:p>
      <w:pPr>
        <w:pStyle w:val="BodyText"/>
      </w:pPr>
      <w:r>
        <w:t xml:space="preserve">Мнения участников публичных слушаний разделились примерно поровну по поводу необходимости строительства ТПУ «Чертановская». В процессе обсуждения материалов слушания, все пожелания и замечания было решено направить в окружную комиссию, которая и должна принять окончательное решение по этому вопросу.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672/publichnye-slushaniya-_-zvere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http://zuzino.mos.ru/presscenter/news/detail/2369795.html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69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69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2025-01-17T11:19:26Z</dcterms:created>
  <dcterms:modified xsi:type="dcterms:W3CDTF">2025-01-17T11:19:26Z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