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d1355d3add4e3cba0bc8e08090976a84dc9c5e"/>
    <w:p>
      <w:pPr>
        <w:pStyle w:val="Heading3"/>
      </w:pPr>
      <w:r>
        <w:t xml:space="preserve">Собянин: Новый тоннель и путепровод улучшит ситуацию на Люблинской улице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431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e0f/moscow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3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24 декабря было запущено движение по новому туннелю, соединяющему Волгоградский проспект и Люблинскую улицу. На открытии присутствовал сам лично Мэр Москвы Сергей Собянин. По словам градоначальника, новый объект поможет существенно разгрузить сложную ситуацию с траффиком на юго-востоке города.</w:t>
      </w:r>
    </w:p>
    <w:p>
      <w:pPr>
        <w:pStyle w:val="BodyText"/>
      </w:pPr>
      <w:r>
        <w:t xml:space="preserve">Проектной документацией предусмотрено расширение ул. Люблинская и Остаповского проезда, строительство местных проездов общей длиной 2,94 км, реконструкция 1,24 км съездов, возведение надземного пешеходного перехода в районе ул. Люблинская, д. 9, корп. 1, строительство подземного пешеходного перехода на Волгоградском проспекте, в районе д. 71, корп. 2.</w:t>
      </w:r>
    </w:p>
    <w:p>
      <w:pPr>
        <w:pStyle w:val="BodyText"/>
      </w:pPr>
      <w:r>
        <w:t xml:space="preserve">Сергей Собянин рассказал, что только строительством новых развязок, эстакад или туннелей в Москве не будут ограничиваться. Для создания комфортной среды для всех жителей этих районов будут обустроены велодорожки, заменены оконные блоки на шумозащитные, построены новые удобные и безопасные пешеходные переходы. Весной следующего года планируется приступить к работам по озеленению и благоустройству прилегающих территорий.</w:t>
      </w:r>
    </w:p>
    <w:p>
      <w:pPr>
        <w:pStyle w:val="BodyText"/>
      </w:pPr>
      <w:r>
        <w:t xml:space="preserve">Мэр Москвы Сергей Собянин перечислил все районы города, которые смогут почувствовать улучшение дорожной ситуации уже в ближайшее время. Строительство нового туннеля на пересечении Волгоградского проспекта и Люблинской улицы поможет быстрее добираться до места назначения, а также увеличит пропускную способность данного участка Волгоградского проспекта и тем самым снизит интенсивность дорожных заторов и улучшит транспортное обслуживание жителей районов Люблино, Марьино, Капотня, Кузьминки, Текстильщики и Выхино-Жулебино.</w:t>
      </w:r>
    </w:p>
    <w:p>
      <w:pPr>
        <w:pStyle w:val="BodyText"/>
      </w:pPr>
      <w:r>
        <w:t xml:space="preserve">По словам главы города, в 2016 году запланировано открытие эстакады, соединяющий Волжский бульвар и Волгоградский проспект, которая поможет существенно улучшить ситуацию на юго-востоке столицы. Реконструкция главной трассы ЮВАО включает в себя строительство нескольких крупных объектов транспортной инфраструктуры, среди которых возведение эстакады на пересечении с Волжским бульваром протяженностью 1,6 км, тоннеля на ул. Люблинская на пересечении с Волгоградским проспектом, путепровода через железнодорожные пути Курского направления, который свяжет между собой Остаповский проезд и ул. Люблинскую.</w:t>
      </w:r>
    </w:p>
    <w:p>
      <w:pPr>
        <w:pStyle w:val="BodyText"/>
      </w:pPr>
      <w:r>
        <w:t xml:space="preserve">Открывая 24 декабря 2015 года движение на одном из самых сложных перекрестков города, пересечение Волгоградского проспекта с улицей Люблинская, Мэр Москвы Сергей Собянин выразил надежду, что запуск этого объекта транспортной инфраструктуры «улучшит движение в этом месте и в целом облегчит транспортную ситуацию в шести районах Москвы». </w:t>
      </w:r>
    </w:p>
    <w:p>
      <w:pPr>
        <w:pStyle w:val="BodyText"/>
      </w:pPr>
      <w:r>
        <w:drawing>
          <wp:inline>
            <wp:extent cx="5334000" cy="367592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83/moscow-_1_obr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5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http://zuzino.mos.ru/presscenter/news/detail/2401268.html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401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401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2024-12-03T04:07:33Z</dcterms:created>
  <dcterms:modified xsi:type="dcterms:W3CDTF">2024-12-03T04:07:33Z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