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17aca99885bf34d98c23db7426bc98b288e370"/>
    <w:p>
      <w:pPr>
        <w:pStyle w:val="Heading3"/>
      </w:pPr>
      <w:r>
        <w:t xml:space="preserve">В районе Зюзино прошагал Бессмертный полк</w:t>
      </w:r>
    </w:p>
    <w:p>
      <w:pPr>
        <w:pStyle w:val="FirstParagraph"/>
      </w:pPr>
      <w:r>
        <w:t xml:space="preserve">12.05.2016</w:t>
      </w:r>
    </w:p>
    <w:p>
      <w:pPr>
        <w:pStyle w:val="BodyText"/>
      </w:pPr>
      <w:r>
        <w:drawing>
          <wp:inline>
            <wp:extent cx="5334000" cy="35607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ee5/1279_752x5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0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Шествие Бессмертного полка провели на майских праздниках в школе с углубленным изучением английского языка №1279 на Азовской улице в районе Зюзино.</w:t>
      </w:r>
    </w:p>
    <w:p>
      <w:pPr>
        <w:pStyle w:val="BodyText"/>
      </w:pPr>
      <w:r>
        <w:t xml:space="preserve">В торжественном митинге приняли участие дети всех классов из трех школьных отделений. На акции зюзинская детвора с портретами своих родственников-фронтовиков и тружеников тыла прошла торжественным маршем перед ветеранами.</w:t>
      </w:r>
    </w:p>
    <w:p>
      <w:pPr>
        <w:pStyle w:val="BodyText"/>
      </w:pPr>
      <w:r>
        <w:t xml:space="preserve">С Днем Победы собравшихся поздравили директор школы Раиса Анисимова, переживший блокаду Ленинграда представитель зюзинского Совета ветеранов Юрий Сочивко и заместитель председателя совета Галина Курушкина. Кроме того, десятиклассникам, прошедшим в апреле военные сборы, были вручены грамоты</w:t>
      </w:r>
    </w:p>
    <w:p>
      <w:pPr>
        <w:pStyle w:val="BodyText"/>
      </w:pPr>
      <w:r>
        <w:t xml:space="preserve">После окончания митинга в школьном Музее боевой славы для ветеранов было организовано праздничное чаепитие.</w:t>
      </w:r>
    </w:p>
    <w:p>
      <w:pPr>
        <w:pStyle w:val="BodyText"/>
      </w:pPr>
      <w:r>
        <w:t xml:space="preserve">В День Победы, 9 мая, делегация школы района Зюзино также приняла участие в шествии столичного Бессмертного полка по центру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http://zuzino.mos.ru/presscenter/news/detail/2933993.html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29339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29339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2025-01-17T21:00:15Z</dcterms:created>
  <dcterms:modified xsi:type="dcterms:W3CDTF">2025-01-17T21:00:15Z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