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5f042173a81dc63d14f491fbec3097594d4374"/>
    <w:p>
      <w:pPr>
        <w:pStyle w:val="Heading3"/>
      </w:pPr>
      <w:r>
        <w:t xml:space="preserve">Зюзинцы познакомились с вооружением Великой Отечественной войны</w:t>
      </w:r>
    </w:p>
    <w:p>
      <w:pPr>
        <w:pStyle w:val="FirstParagraph"/>
      </w:pPr>
      <w:r>
        <w:t xml:space="preserve">08.07.2016</w:t>
      </w:r>
    </w:p>
    <w:p>
      <w:pPr>
        <w:pStyle w:val="BodyText"/>
      </w:pPr>
      <w:r>
        <w:drawing>
          <wp:inline>
            <wp:extent cx="5334000" cy="29901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a18/tsentr-_1_751x4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01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Воспитанники отделения дневного пребывания центра поддержки семьи и детства «Зюзино» 5 июля посетили Екатерининский парк, где прошёл военно-патриотический квест «Только Победа!».</w:t>
      </w:r>
    </w:p>
    <w:p>
      <w:pPr>
        <w:pStyle w:val="BodyText"/>
      </w:pPr>
      <w:r>
        <w:t xml:space="preserve">Мероприятие было посвящено 75 годовщине формирования первых дивизий московского народного ополчения. Победители соревнования получили дипломы.</w:t>
      </w:r>
    </w:p>
    <w:p>
      <w:pPr>
        <w:pStyle w:val="BodyText"/>
      </w:pPr>
      <w:r>
        <w:t xml:space="preserve">В ходе решения квеста дети и взрослые смогли поучаствовать в исторической реконструкции, ознакомиться с легким стрелковым и тяжелым вооружением времен Великой Отечественной войны.</w:t>
      </w:r>
    </w:p>
    <w:p>
      <w:pPr>
        <w:pStyle w:val="BodyText"/>
      </w:pPr>
      <w:r>
        <w:t xml:space="preserve">На мероприятии присутствовал депутат Московской городской Думы Александр Семенников. «ы с коллегами собрались в Екатерининском парке для того, чтобы почтить память наших ополченцев защищавших жителей Москвы в далеком 1941 году», - написал он на своей странице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http://zuzino.mos.ru/presscenter/news/detail/3308511.html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33085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33085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2025-08-06T02:22:56Z</dcterms:created>
  <dcterms:modified xsi:type="dcterms:W3CDTF">2025-08-06T02:22:56Z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