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fc822bbc364350cb2b054bab7d51e8f3a7c778e"/>
    <w:p>
      <w:pPr>
        <w:pStyle w:val="Heading3"/>
      </w:pPr>
      <w:r>
        <w:t xml:space="preserve">Москвичи оценили новый сервис о капремонте на портале госуслуг</w:t>
      </w:r>
    </w:p>
    <w:p>
      <w:pPr>
        <w:pStyle w:val="FirstParagraph"/>
      </w:pPr>
      <w:r>
        <w:t xml:space="preserve">18.07.2016</w:t>
      </w:r>
    </w:p>
    <w:p>
      <w:pPr>
        <w:pStyle w:val="BodyText"/>
      </w:pPr>
      <w:r>
        <w:drawing>
          <wp:inline>
            <wp:extent cx="5334000" cy="292036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26a/pg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203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В течение месяца на портале городских услуг более 70 тысяч собственников помещений получили сведения о капитальном ремонте. Согласно опросу проекта «Активного гражданина» более 95 процентов респондентов оценили сервис положительно.</w:t>
      </w:r>
    </w:p>
    <w:p>
      <w:pPr>
        <w:pStyle w:val="BodyText"/>
      </w:pPr>
      <w:r>
        <w:t xml:space="preserve">Сведения о капремонте в режиме реального времени с 14 июня стали доступны на портале городских услуг. Новый электронный сервис «</w:t>
      </w:r>
      <w:hyperlink r:id="rId23">
        <w:r>
          <w:rPr>
            <w:rStyle w:val="Hyperlink"/>
          </w:rPr>
          <w:t xml:space="preserve">Получить сведения Фонда капитального ремонта</w:t>
        </w:r>
      </w:hyperlink>
      <w:r>
        <w:t xml:space="preserve">» позволяет собственникам узнать о накопленных средствах по дому в целом и по квартире в частности, а также увидеть информацию по каждому этапу реализации региональной программы капитального ремонта.</w:t>
      </w:r>
    </w:p>
    <w:p>
      <w:pPr>
        <w:pStyle w:val="BodyText"/>
      </w:pPr>
      <w:r>
        <w:t xml:space="preserve">Получить доступ к сервису могут как собственники, передающие свои средства в Фонд капитального ремонта, так и открывшие специальный счет для накоплений.</w:t>
      </w:r>
    </w:p>
    <w:p>
      <w:pPr>
        <w:pStyle w:val="BodyText"/>
      </w:pPr>
      <w:r>
        <w:t xml:space="preserve">Ранее информация о капремонте предоставлялась москвичам в бумажном виде по запросу в срок до 30 дней.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http://zuzino.mos.ru/presscenter/news/detail/3364913.html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Управа района Зюзино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3364913.html" TargetMode="External" /><Relationship Type="http://schemas.openxmlformats.org/officeDocument/2006/relationships/hyperlink" Id="rId23" Target="https://pgu.mos.ru/ru/services/link/92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zuzino.mos.ru" TargetMode="External" /><Relationship Type="http://schemas.openxmlformats.org/officeDocument/2006/relationships/hyperlink" Id="rId24" Target="http://zuzino.mos.ru/presscenter/news/detail/3364913.html" TargetMode="External" /><Relationship Type="http://schemas.openxmlformats.org/officeDocument/2006/relationships/hyperlink" Id="rId23" Target="https://pgu.mos.ru/ru/services/link/92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2025-08-06T02:22:48Z</dcterms:created>
  <dcterms:modified xsi:type="dcterms:W3CDTF">2025-08-06T02:22:48Z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