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a1e218b9c5d862f3596abd40666e880158c30"/>
    <w:p>
      <w:pPr>
        <w:pStyle w:val="Heading3"/>
      </w:pPr>
      <w:r>
        <w:t xml:space="preserve">Зюзинские школьники сыграют на городских соревнованиях</w:t>
      </w:r>
    </w:p>
    <w:p>
      <w:pPr>
        <w:pStyle w:val="FirstParagraph"/>
      </w:pPr>
      <w:r>
        <w:t xml:space="preserve">04.10.2016</w:t>
      </w:r>
    </w:p>
    <w:p>
      <w:pPr>
        <w:pStyle w:val="BodyText"/>
      </w:pPr>
      <w:r>
        <w:drawing>
          <wp:inline>
            <wp:extent cx="5334000" cy="35226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d82/53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26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Футбольная сборная школы №536 района Зюзино в конце сентября стала победителем окружного турнира по футболу и вышла в следующий этап соревнований.</w:t>
      </w:r>
    </w:p>
    <w:p>
      <w:pPr>
        <w:pStyle w:val="BodyText"/>
      </w:pPr>
      <w:r>
        <w:t xml:space="preserve">Теперь команде в составе Анатолия Чентулоева, Дмитрия Жарова, Алексея Клочихина, Даниила Романова, Станислава Веселкова, Максима Гальперина, Николая Кочеткова, Максима Леман, Михаила Бабич, Владислава Порцева представит выступить на городском этапе соревнований.</w:t>
      </w:r>
    </w:p>
    <w:p>
      <w:pPr>
        <w:pStyle w:val="BodyText"/>
      </w:pPr>
      <w:r>
        <w:t xml:space="preserve">«От всей души поздравляем наших мальчишек и их тренера Черкаева Григория Сергеевича! Ждём новых голов и побед!» - пишут зюзинские педагоги на сайте учебного заведения.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http://zuzino.mos.ru/presscenter/news/detail/3883651.html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883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883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2025-07-11T18:38:48Z</dcterms:created>
  <dcterms:modified xsi:type="dcterms:W3CDTF">2025-07-11T18:38:48Z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