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храна-школ-юзао-прошла-проверку"/>
    <w:p>
      <w:pPr>
        <w:pStyle w:val="Heading3"/>
      </w:pPr>
      <w:r>
        <w:t xml:space="preserve">Охрана школ ЮЗАО прошла проверку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drawing>
          <wp:inline>
            <wp:extent cx="2926080" cy="19019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a94/politsiya-gli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27 февраля по 31 марта в образовательных организациях Москвы проходят проверки обеспечения безопасности. Школы Юго-Западного округа их уже выдержали. Об этом сообщили на официальном портале Мэра и Правительства города.</w:t>
      </w:r>
    </w:p>
    <w:p>
      <w:pPr>
        <w:pStyle w:val="BodyText"/>
      </w:pPr>
      <w:r>
        <w:t xml:space="preserve">На данный момент инспекции прошли в десяти частных предприятий, обеспечивающих охрану школ в восьми административных округах: ЮЗАО, ВАО, СВАО, СЗАО, САО, ЮАО, ЮВАО и ЗАО.</w:t>
      </w:r>
    </w:p>
    <w:p>
      <w:pPr>
        <w:pStyle w:val="BodyText"/>
      </w:pPr>
      <w:r>
        <w:t xml:space="preserve">По предварительным результатам качество работы частных охранных организаций в целом соответствует предъявляемым требованиям. Со стороны образовательных учреждений выявлено девять недостатков в оформлении отчётной документации.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http://zuzino.mos.ru/presscenter/news/detail/5266160.html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266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5266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2025-04-02T04:51:29Z</dcterms:created>
  <dcterms:modified xsi:type="dcterms:W3CDTF">2025-04-02T04:51:29Z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