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b8795a2a9c0ea740f15726b08d9a86447327a"/>
    <w:p>
      <w:pPr>
        <w:pStyle w:val="Heading3"/>
      </w:pPr>
      <w:r>
        <w:t xml:space="preserve">Мигранты получили 85 тыс. патентов в миграционном центре Москвы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drawing>
          <wp:inline>
            <wp:extent cx="5334000" cy="36133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380/mmts-sakhar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3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85 тысяч патентов выдано в миграционном центре Москвы за первый квартал текущего года. Это на 21% больше, чем за аналогичный период прошлого года. Об этом сообщили в столичном Департаменте экономической политики и развития.</w:t>
      </w:r>
    </w:p>
    <w:p>
      <w:pPr>
        <w:pStyle w:val="BodyText"/>
      </w:pPr>
      <w:r>
        <w:t xml:space="preserve">«В режиме «одного окна» центр принял более 107 тыс. заявлений на выдачу патента – это на 13% больше, чем в январе-марте прошедшего года. Число выданных патентов за I квартал нынешнего года превысило результаты первых трех месяцев 2016 г. на 21% и составило 85 тыс. патентов», - говорится в сообщении.</w:t>
      </w:r>
    </w:p>
    <w:p>
      <w:pPr>
        <w:pStyle w:val="BodyText"/>
      </w:pPr>
      <w:r>
        <w:t xml:space="preserve">Патент — документ, подтверждающий право иностранных граждан, прибывающих в Российскую Федерацию в безвизовом порядке, осуществлять трудовую деятельность на территории субъекта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http://zuzino.mos.ru/presscenter/news/detail/5687415.html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687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687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2025-03-01T12:28:47Z</dcterms:created>
  <dcterms:modified xsi:type="dcterms:W3CDTF">2025-03-01T12:28:47Z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