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9c080e07db75c5b4d4ab65733ca60003b4f26"/>
    <w:p>
      <w:pPr>
        <w:pStyle w:val="Heading3"/>
      </w:pPr>
      <w:r>
        <w:t xml:space="preserve">Собянин предложил включить в закон о реновации гарантию сохранения района проживания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1778000" cy="1181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d3e/sss-gor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предложил включить в закон о реновации гарантию сохранения района проживания. Соответствующее сообщение мэр разместил в своем официальном аккаунте в соцсети «ВКонтакте» и на странице в Twitter.</w:t>
      </w:r>
    </w:p>
    <w:p>
      <w:pPr>
        <w:pStyle w:val="BodyText"/>
      </w:pPr>
      <w:r>
        <w:t xml:space="preserve">«В проект федерального закона по реновации будет предложен ряд существенных поправок, учитывающих права и интересы горожан. Во-первых, всем жителям сносимых пятиэтажек, включая жителей ЦАО, будет гарантировано предоставление новой квартиры в том же районе. Исключение только для Зеленограда и присоединенных территорий, где переселение будет проводиться в пределах административного округа. По факту, будем стремиться предоставить новую квартиру не только в том же районе, но и в том же квартале, в шаговой доступности от старой пятиэтажки», - </w:t>
      </w:r>
      <w:hyperlink r:id="rId23">
        <w:r>
          <w:rPr>
            <w:rStyle w:val="Hyperlink"/>
          </w:rPr>
          <w:t xml:space="preserve">написал</w:t>
        </w:r>
      </w:hyperlink>
      <w:r>
        <w:t xml:space="preserve"> мэр.</w:t>
      </w:r>
    </w:p>
    <w:p>
      <w:pPr>
        <w:pStyle w:val="BodyText"/>
      </w:pPr>
      <w:r>
        <w:t xml:space="preserve">Он отметил, что при желании жители пятиэтажек смогут принять решение об отказе от участия в программе реновации на общем собрании собственников жилья.</w:t>
      </w:r>
    </w:p>
    <w:p>
      <w:pPr>
        <w:pStyle w:val="BodyText"/>
      </w:pPr>
      <w:r>
        <w:t xml:space="preserve">«Прекращение права собственности на старую квартиру будет совмещено с регистрацией права собственности на новое жилье. Вывод пятиэтажки из эксплуатации будет осуществляться только после подписания всеми гражданами актов приема-передачи старых/новых квартир. Кроме того, правительство Москвы поможет жителям с регистрацией права собственности на новую квартиру», - добавил он.</w:t>
      </w:r>
    </w:p>
    <w:p>
      <w:pPr>
        <w:pStyle w:val="BodyText"/>
      </w:pPr>
      <w:r>
        <w:t xml:space="preserve">Вопрос о создании программы реновации пятиэтажного жилищного фонда столицы обсуждался на встрече Сергея Собянина с президентом России Владимиром Путиным 21 февраля 2017 г. Глава государства поддержал предложение столичных властей о сносе устаревшего жилого фонда Москвы вместо его капитального ремонта.</w:t>
      </w:r>
    </w:p>
    <w:p>
      <w:pPr>
        <w:pStyle w:val="BodyText"/>
      </w:pPr>
      <w:r>
        <w:t xml:space="preserve">Новая программа сноса столичных пятиэтажек будет разработана по просьбам москвичей. Серии сносимых домов, кварталы, сроки и очередность расселения определят после обсуждения с жителями. Программа может затронуть до 1,6 млн горожан, а площадь расселяемого жилья составит до 25 млн кв. м.</w:t>
      </w:r>
    </w:p>
    <w:p>
      <w:pPr>
        <w:pStyle w:val="BodyText"/>
      </w:pPr>
      <w:r>
        <w:t xml:space="preserve">Ранее внесенный группой депутатов от «Единой России» законопроект о реновации жилищного фонда Москвы был принят Госдумой в первом чтении.</w:t>
      </w:r>
    </w:p>
    <w:p>
      <w:pPr>
        <w:pStyle w:val="BodyText"/>
      </w:pPr>
      <w:r>
        <w:t xml:space="preserve">Правительство Москвы рассматривает программу реновации как исторический шанс изменить городскую среду, создав на месте старых и дискомфортных микрорайонов ветхого жилья – новые кварталы качественных и добротных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http://zuzino.mos.ru/presscenter/news/detail/5766763.html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5766763.html" TargetMode="External" /><Relationship Type="http://schemas.openxmlformats.org/officeDocument/2006/relationships/hyperlink" Id="rId23" Target="https://vk.com/mossobyanin?w=wall265870743_1184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5766763.html" TargetMode="External" /><Relationship Type="http://schemas.openxmlformats.org/officeDocument/2006/relationships/hyperlink" Id="rId23" Target="https://vk.com/mossobyanin?w=wall265870743_1184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2023-09-03T16:53:41Z</dcterms:created>
  <dcterms:modified xsi:type="dcterms:W3CDTF">2023-09-03T16:53:41Z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