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e892ab10ebd124f8c82ac3b06fced6a13772f3"/>
    <w:p>
      <w:pPr>
        <w:pStyle w:val="Heading3"/>
      </w:pPr>
      <w:r>
        <w:t xml:space="preserve">Срок проведения общих собраний по вопросу участия в реновации продлен</w:t>
      </w:r>
    </w:p>
    <w:p>
      <w:pPr>
        <w:pStyle w:val="FirstParagraph"/>
      </w:pPr>
      <w:r>
        <w:t xml:space="preserve">14.06.2017</w:t>
      </w:r>
    </w:p>
    <w:p>
      <w:pPr>
        <w:pStyle w:val="BodyText"/>
      </w:pPr>
      <w:r>
        <w:drawing>
          <wp:inline>
            <wp:extent cx="5334000" cy="32399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c63/sssprez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99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Столице 15 июня завершается голосование на портале «Активный гражданин» и в центрах госуслуг «Мои документы» (МФЦ) по вопросу включения домов в программу реновации. Тем не менее, жители пятиэтажек смогут до 15 июля провести общие собрания, чтобы решить, стоит ли включать их дома в программу реновации жилищного фонда Москвы или нет. Об этом сообщил на своей странице в социальной сети «</w:t>
      </w:r>
      <w:hyperlink r:id="rId23">
        <w:r>
          <w:rPr>
            <w:rStyle w:val="Hyperlink"/>
            <w:bCs/>
            <w:b/>
          </w:rPr>
          <w:t xml:space="preserve">ВКонтакте</w:t>
        </w:r>
      </w:hyperlink>
      <w:r>
        <w:rPr>
          <w:bCs/>
          <w:b/>
        </w:rPr>
        <w:t xml:space="preserve">» мэр столицы Сергей Собянин.</w:t>
      </w:r>
    </w:p>
    <w:p>
      <w:pPr>
        <w:pStyle w:val="BodyText"/>
      </w:pPr>
      <w:r>
        <w:t xml:space="preserve">«С учетом поправки об ограничении срока включения домов в программу, мы приняли решение продлить срок проведения общих собраний еще на один месяц. Это даст возможность жителям неопределившихся домов еще раз хорошенько все обдумать и принять окончательное решение», - написал мэр.</w:t>
      </w:r>
    </w:p>
    <w:p>
      <w:pPr>
        <w:pStyle w:val="BodyText"/>
      </w:pPr>
      <w:r>
        <w:t xml:space="preserve">Он также уточнил, что протоколы общих собраний принимаются до 15 июля, но не позднее дня вступления в силу закона о реновации.</w:t>
      </w:r>
    </w:p>
    <w:p>
      <w:pPr>
        <w:pStyle w:val="BodyText"/>
      </w:pPr>
      <w:r>
        <w:t xml:space="preserve">«Итоги по каждому дому будут опубликованы через два-три дня», - добавил он.</w:t>
      </w:r>
    </w:p>
    <w:p>
      <w:pPr>
        <w:pStyle w:val="BodyText"/>
      </w:pPr>
      <w:r>
        <w:t xml:space="preserve">Ранее сообщалось, что сегодня Госдума в третьем, окончательном чтении приняла закон о реновации. Согласно одной из поправок, включить в программу реновации можно только дома, жители которых проголосуют "за" до вступления закона в силу. После вступления закона в силу правительство Москвы не имеет права расширять программу за счет дополнительных домов.</w:t>
      </w:r>
    </w:p>
    <w:p>
      <w:pPr>
        <w:pStyle w:val="BodyText"/>
      </w:pPr>
      <w:r>
        <w:t xml:space="preserve">По мнению мэра, поправка разумна, потому что защищает жителей и сносимых, и несносимых пятиэтажек.</w:t>
      </w:r>
    </w:p>
    <w:p>
      <w:pPr>
        <w:pStyle w:val="BodyText"/>
      </w:pPr>
      <w:r>
        <w:t xml:space="preserve">«Если дом вошел в программу, его жители могут быть уверены в том, что их не подвинут в очереди на расселение. Если дом не вошел в программу, можно больше не волноваться за его дальнейшую судьбу», – подчеркнул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http://zuzino.mos.ru/presscenter/news/detail/6195203.html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Зюзино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news/detail/6195203.html" TargetMode="External" /><Relationship Type="http://schemas.openxmlformats.org/officeDocument/2006/relationships/hyperlink" Id="rId23" Target="https://vk.com/mossobyanin?w=wall265870743_15545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news/detail/6195203.html" TargetMode="External" /><Relationship Type="http://schemas.openxmlformats.org/officeDocument/2006/relationships/hyperlink" Id="rId23" Target="https://vk.com/mossobyanin?w=wall265870743_15545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2025-04-06T02:36:35Z</dcterms:created>
  <dcterms:modified xsi:type="dcterms:W3CDTF">2025-04-06T02:36:35Z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