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bfbad8a6472001ca8b7cc93b1e337aadb5ba6d"/>
    <w:p>
      <w:pPr>
        <w:pStyle w:val="Heading3"/>
      </w:pPr>
      <w:r>
        <w:t xml:space="preserve">В Москве учредили День московской промышленности</w:t>
      </w:r>
    </w:p>
    <w:p>
      <w:pPr>
        <w:pStyle w:val="FirstParagraph"/>
      </w:pPr>
      <w:r>
        <w:t xml:space="preserve">27.09.2017</w:t>
      </w:r>
    </w:p>
    <w:p>
      <w:pPr>
        <w:pStyle w:val="BodyText"/>
      </w:pPr>
      <w:r>
        <w:drawing>
          <wp:inline>
            <wp:extent cx="5334000" cy="31201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07d/sssprezidiu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0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подписал закон об установлении в городе нового официального праздника - Дня московской промышленности. Соответствующий документ опубликован на сайте столичного правительства.</w:t>
      </w:r>
    </w:p>
    <w:p>
      <w:pPr>
        <w:pStyle w:val="BodyText"/>
      </w:pPr>
      <w:r>
        <w:t xml:space="preserve">«Ст. 1 Закона города Москвы от 22 сентября 2004 г. №56 «О праздниках города Москвы» дополнить п. 6 следующего содержания: День московской промышленности - 7 октября», - говорится в документе. Закон вступает в силу со дня его официальной опубликации.</w:t>
      </w:r>
    </w:p>
    <w:p>
      <w:pPr>
        <w:pStyle w:val="BodyText"/>
      </w:pPr>
      <w:r>
        <w:t xml:space="preserve">Депутаты Московской городской думы 20 сентября поддержали идею учреждения Дня московской промышленности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http://zuzino.mos.ru/presscenter/news/detail/6884250.html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884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884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2025-02-11T01:15:53Z</dcterms:created>
  <dcterms:modified xsi:type="dcterms:W3CDTF">2025-02-11T01:15:53Z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