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5a6a37bd105323ae8fc6c1d96b707009393ec"/>
    <w:p>
      <w:pPr>
        <w:pStyle w:val="Heading3"/>
      </w:pPr>
      <w:r>
        <w:t xml:space="preserve">125 тыс. человек приняли участие в экомероприятия в Москве в 2017 году</w:t>
      </w:r>
    </w:p>
    <w:p>
      <w:pPr>
        <w:pStyle w:val="FirstParagraph"/>
      </w:pPr>
      <w:r>
        <w:t xml:space="preserve">24.10.2017</w:t>
      </w:r>
    </w:p>
    <w:p>
      <w:pPr>
        <w:pStyle w:val="BodyText"/>
      </w:pPr>
      <w:r>
        <w:drawing>
          <wp:inline>
            <wp:extent cx="5334000" cy="37671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c64/ekolog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71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Более 2,4 тысяч экологических мероприятий провели в Москве с начала года. В них приняли участие около 125 тысяч жителей Москвы. Об этом на заседании комиссии Мосгордумы по экологической политике сообщила начальник управления экологической политики столичного департамента природопользования и охраны окружающей среды Ирина Ширяева.</w:t>
      </w:r>
    </w:p>
    <w:p>
      <w:pPr>
        <w:pStyle w:val="BodyText"/>
      </w:pPr>
      <w:r>
        <w:t xml:space="preserve">«В 2017 г. мы провели 2 тыс. 410 экологических мероприятий со школьниками, студентами и просто москвичами. Эти мероприятия посетили 124 тыс. 593 человека», - рассказала Ирина Ширяева.</w:t>
      </w:r>
    </w:p>
    <w:p>
      <w:pPr>
        <w:pStyle w:val="BodyText"/>
      </w:pPr>
      <w:r>
        <w:t xml:space="preserve">На данный момент в Москве работает семь эколого-просветительских центров, до конца года планируется открыть еще два.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http://zuzino.mos.ru/presscenter/news/detail/6935828.html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935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935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2025-06-10T01:30:02Z</dcterms:created>
  <dcterms:modified xsi:type="dcterms:W3CDTF">2025-06-10T01:30:02Z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