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758d90e795e4b86628da925cfdd7807c94ba5d"/>
    <w:p>
      <w:pPr>
        <w:pStyle w:val="Heading3"/>
      </w:pPr>
      <w:r>
        <w:t xml:space="preserve">В научном институте Юго-Западного округа будут изучать черные дыры</w:t>
      </w:r>
    </w:p>
    <w:p>
      <w:pPr>
        <w:pStyle w:val="FirstParagraph"/>
      </w:pPr>
      <w:r>
        <w:t xml:space="preserve">19.02.2018</w:t>
      </w:r>
    </w:p>
    <w:p>
      <w:pPr>
        <w:pStyle w:val="BodyText"/>
      </w:pPr>
      <w:r>
        <w:rPr>
          <w:bCs/>
          <w:b/>
        </w:rPr>
        <w:t xml:space="preserve">В Институте космических исследований Российской академии наук (ул. Профсоюзная, д. 84/32) начнет работать лаборатория фундаментальной и прикладной рентгеновской астрофизики.</w:t>
      </w:r>
    </w:p>
    <w:p>
      <w:pPr>
        <w:pStyle w:val="BodyText"/>
      </w:pPr>
      <w:r>
        <w:t xml:space="preserve">«Лаборатория создается в рамках гранта Правительства России для поддержки научных исследований, проводимых под руководством ведущих ученых в вузах, научных учреждениях, подведомственных ФАНО, и государственных научных центрах России. Главной задачей лаборатории станет исследование и моделирование процессов в ярчайших источниках рентгеновского излучения, таких как нейтронные звезды и черные дыры», - сообщила пресс-служба Института космических исследований РАН.</w:t>
      </w:r>
    </w:p>
    <w:p>
      <w:pPr>
        <w:pStyle w:val="BodyText"/>
      </w:pPr>
      <w:r>
        <w:t xml:space="preserve">Сотрудники лаборатории будут заниматься созданием нового поколения рентгеновских полупроводниковых детекторов, навигацией по рентгеновским источникам, фундаментальными исследованиями и развитием теории нейтронных звезд.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http://zuzino.mos.ru/presscenter/news/detail/7157343.html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Зюзино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uzino.mos.ru" TargetMode="External" /><Relationship Type="http://schemas.openxmlformats.org/officeDocument/2006/relationships/hyperlink" Id="rId20" Target="http://zuzino.mos.ru/presscenter/news/detail/715734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uzino.mos.ru" TargetMode="External" /><Relationship Type="http://schemas.openxmlformats.org/officeDocument/2006/relationships/hyperlink" Id="rId20" Target="http://zuzino.mos.ru/presscenter/news/detail/715734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2025-07-08T01:03:27Z</dcterms:created>
  <dcterms:modified xsi:type="dcterms:W3CDTF">2025-07-08T01:03:27Z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