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ce8699886382472c53b3e259e1e41d0d80ffc"/>
    <w:p>
      <w:pPr>
        <w:pStyle w:val="Heading3"/>
      </w:pPr>
      <w:r>
        <w:t xml:space="preserve">Яркие фонари установили на фасады столичных центров госуслуг</w:t>
      </w:r>
    </w:p>
    <w:p>
      <w:pPr>
        <w:pStyle w:val="FirstParagraph"/>
      </w:pPr>
      <w:r>
        <w:t xml:space="preserve">10.04.2018</w:t>
      </w:r>
    </w:p>
    <w:p>
      <w:pPr>
        <w:pStyle w:val="BodyText"/>
      </w:pPr>
      <w:r>
        <w:rPr>
          <w:bCs/>
          <w:b/>
        </w:rPr>
        <w:t xml:space="preserve">Здания центров оснастили фасадным освещением, которое облегчает ориентирование в темное время суток.</w:t>
      </w:r>
    </w:p>
    <w:p>
      <w:pPr>
        <w:pStyle w:val="BodyText"/>
      </w:pPr>
      <w:r>
        <w:t xml:space="preserve">«По вечерам центры госуслуг будут встречать москвичей приветливыми огнями. Мы постоянно думаем о комфорте наших посетителей – теперь «Мои Документы» стали еще более доступными и еще более приветливыми», - сказала директор центров госуслуг Москвы Елена Громова.</w:t>
      </w:r>
    </w:p>
    <w:p>
      <w:pPr>
        <w:pStyle w:val="BodyText"/>
      </w:pPr>
      <w:r>
        <w:t xml:space="preserve">Работа по оснащению всех центров «Мои Документы» фасадным освещением велась в течение нескольких месяцев. Все конструкции установили согласно городским нормам. Яркость и направленность освещения реализовали таким образом, чтобы не доставлять неудобств жителям ближайших домов.</w:t>
      </w:r>
    </w:p>
    <w:p>
      <w:pPr>
        <w:pStyle w:val="BodyText"/>
      </w:pPr>
      <w:r>
        <w:t xml:space="preserve">В столице работает более ста отделений «Мои документы», где можно получить около 170 государственных услуг без привязки к месту прописки. В январе этого года на Пресненской набережной открылся флагманский центр, где кроме стандартных услуг, также можно зарегистрировать транспортное средство, получить информацию о задолженностях по налогам, сборам, страховым взносам, пеням, штрафам и процентам.</w:t>
      </w:r>
    </w:p>
    <w:p>
      <w:pPr>
        <w:pStyle w:val="BodyText"/>
      </w:pPr>
      <w:r>
        <w:t xml:space="preserve">Все центры районов Москвы открыты семь дней в неделю с 8.00 до 20.00 без перерывов и выходных, а флагманский офис работает ежедневно с 10:00 до 22:00.</w:t>
      </w:r>
    </w:p>
    <w:p>
      <w:pPr>
        <w:pStyle w:val="BodyText"/>
      </w:pPr>
      <w:r>
        <w:t xml:space="preserve">Фото с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http://zuzino.mos.ru/presscenter/news/detail/7252524.html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252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252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2023-06-17T04:06:10Z</dcterms:created>
  <dcterms:modified xsi:type="dcterms:W3CDTF">2023-06-17T04:06:10Z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