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425464c4a0762a8898c7561a463d1d7627e23d"/>
    <w:p>
      <w:pPr>
        <w:pStyle w:val="Heading3"/>
      </w:pPr>
      <w:r>
        <w:t xml:space="preserve">Молодые парламентарии провели молодежный форум «Поколение Zавтра»</w:t>
      </w:r>
    </w:p>
    <w:p>
      <w:pPr>
        <w:pStyle w:val="FirstParagraph"/>
      </w:pPr>
      <w:r>
        <w:t xml:space="preserve">21.08.2018</w:t>
      </w:r>
    </w:p>
    <w:p>
      <w:pPr>
        <w:pStyle w:val="BodyText"/>
      </w:pPr>
      <w:r>
        <w:rPr>
          <w:bCs/>
          <w:b/>
        </w:rPr>
        <w:t xml:space="preserve">Молодые парламентарии из разных районов Москвы организовали форум «Поколение Zавтра». Для начинающих политиков он стал уже летней традицией.</w:t>
      </w:r>
    </w:p>
    <w:p>
      <w:pPr>
        <w:pStyle w:val="BodyText"/>
      </w:pPr>
      <w:r>
        <w:t xml:space="preserve">В этом году форум проходил уже в третий раз. Метом его проведения был выбран берег Строгинского залива.</w:t>
      </w:r>
    </w:p>
    <w:p>
      <w:pPr>
        <w:pStyle w:val="BodyText"/>
      </w:pPr>
      <w:r>
        <w:t xml:space="preserve">Талантливая молодежь встретилась в неформальной обстановке, где училась работать в команде, участвовала в тренингах и познавательных лекциях.</w:t>
      </w:r>
    </w:p>
    <w:p>
      <w:pPr>
        <w:pStyle w:val="BodyText"/>
      </w:pPr>
      <w:r>
        <w:t xml:space="preserve">Парламентарии приобрели новые знания и знакомства. Примечательно, что лекции проводили не только приглашенные гости, но и сами молодые политики, которые делились своим опытом с товарищами.</w:t>
      </w:r>
    </w:p>
    <w:p>
      <w:pPr>
        <w:pStyle w:val="BodyText"/>
      </w:pPr>
      <w:r>
        <w:t xml:space="preserve">В этом году спикеры дискутировали по направлениям «Технологии будущего», «Маркетинг и дизайн», «Психология личности», «Как запустить свой стартап», «Теория решения изобретательских задач» и другие.</w:t>
      </w:r>
    </w:p>
    <w:p>
      <w:pPr>
        <w:pStyle w:val="BodyText"/>
      </w:pPr>
      <w:r>
        <w:t xml:space="preserve">«Участие в этом форме дает возможность ребятам раскрепоститься и научиться креативно мыслить. И, конечно, это большая возможность для студентов из разных вузов обменяться знаниями, поработать над совместной идеей и ее воплощением», – поделился идейный вдохновитель проекта «Поколение Zавтра», молодой парламентарий Игорь Кожелин.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http://zuzino.mos.ru/presscenter/news/detail/7522562.html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Зюзино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75225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75225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2025-08-06T02:22:53Z</dcterms:created>
  <dcterms:modified xsi:type="dcterms:W3CDTF">2025-08-06T02:22:53Z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