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675314a8bf0ce1b68a25ddf4cd1f4754b8c61"/>
    <w:p>
      <w:pPr>
        <w:pStyle w:val="Heading3"/>
      </w:pPr>
      <w:r>
        <w:t xml:space="preserve">Международный день объятий отметили «На Севастопольском»</w:t>
      </w:r>
    </w:p>
    <w:p>
      <w:pPr>
        <w:pStyle w:val="FirstParagraph"/>
      </w:pPr>
      <w:r>
        <w:t xml:space="preserve">23.01.2019</w:t>
      </w:r>
    </w:p>
    <w:p>
      <w:pPr>
        <w:pStyle w:val="BodyText"/>
      </w:pPr>
      <w:r>
        <w:rPr>
          <w:bCs/>
          <w:b/>
        </w:rPr>
        <w:t xml:space="preserve">Необычное занятие прошло в филиале «На Севастопольском» центра поддержки семьи и детства «Зюзино» 21 января.</w:t>
      </w:r>
    </w:p>
    <w:p>
      <w:pPr>
        <w:pStyle w:val="BodyText"/>
      </w:pPr>
      <w:r>
        <w:t xml:space="preserve">Оно было посвящено одному из самых необычных праздников — Международному дню объятий.</w:t>
      </w:r>
    </w:p>
    <w:p>
      <w:pPr>
        <w:pStyle w:val="BodyText"/>
      </w:pPr>
      <w:r>
        <w:t xml:space="preserve">Ребята познакомились с его традициями и особенностями, в том числе и с тем, что по своеобразному «поверью», во время дружеского объятия люди обмениваются душевным теплом и повышают иммунитет.</w:t>
      </w:r>
    </w:p>
    <w:p>
      <w:pPr>
        <w:pStyle w:val="BodyText"/>
      </w:pPr>
      <w:r>
        <w:t xml:space="preserve">В конце занятия ребята обменялись теплом своих сердец путем крепкого дружеского объятия.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http://zuzino.mos.ru/presscenter/news/detail/7838045.html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38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38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2025-03-04T07:13:49Z</dcterms:created>
  <dcterms:modified xsi:type="dcterms:W3CDTF">2025-03-04T07:13:49Z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