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141ec894b1a4850066b0425050e01283594195a"/>
    <w:p>
      <w:pPr>
        <w:pStyle w:val="Heading3"/>
      </w:pPr>
      <w:r>
        <w:t xml:space="preserve">В столичных отделах ЗАГС пройдут юридические консультации к Всемирному дню ребенка</w:t>
      </w:r>
    </w:p>
    <w:p>
      <w:pPr>
        <w:pStyle w:val="FirstParagraph"/>
      </w:pPr>
      <w:r>
        <w:t xml:space="preserve">19.11.2019</w:t>
      </w:r>
    </w:p>
    <w:p>
      <w:pPr>
        <w:pStyle w:val="BodyText"/>
      </w:pPr>
      <w:r>
        <w:rPr>
          <w:bCs/>
          <w:b/>
        </w:rPr>
        <w:t xml:space="preserve">20 ноября в двенадцати отделах ЗАГС и одиннадцати центрах госуслуг можно будет получить консультацию по вопросам защиты прав детей, оставшихся без попечения родителей, усыновителей и детей с ограниченными возможностями здоровья. Об этом</w:t>
      </w:r>
      <w:r>
        <w:rPr>
          <w:bCs/>
          <w:b/>
        </w:rPr>
        <w:t xml:space="preserve"> </w:t>
      </w:r>
      <w:hyperlink r:id="rId20">
        <w:r>
          <w:rPr>
            <w:rStyle w:val="Hyperlink"/>
            <w:bCs/>
            <w:b/>
          </w:rPr>
          <w:t xml:space="preserve">сообщает</w:t>
        </w:r>
      </w:hyperlink>
      <w:r>
        <w:rPr>
          <w:bCs/>
          <w:b/>
        </w:rPr>
        <w:t xml:space="preserve"> </w:t>
      </w:r>
      <w:r>
        <w:rPr>
          <w:bCs/>
          <w:b/>
        </w:rPr>
        <w:t xml:space="preserve">официальный сайт Мэра Москвы.</w:t>
      </w:r>
    </w:p>
    <w:p>
      <w:pPr>
        <w:pStyle w:val="BodyText"/>
      </w:pPr>
      <w:r>
        <w:t xml:space="preserve">Консультации юристов пройдут во Всероссийский день правовой помощи детям, приуроченный к Всемирному дню ребенка. Также можно будет получить ответы на вопросы, касающиеся государственной регистрации актов гражданского состояния и совершения других юридически значимых действий в отношении или с участием несовершеннолетних детей.</w:t>
      </w:r>
    </w:p>
    <w:p>
      <w:pPr>
        <w:pStyle w:val="BodyText"/>
      </w:pPr>
      <w:r>
        <w:t xml:space="preserve">Примечательно, что в рамках акции дети смогут самостоятельно обратиться в отделы ЗАГС и центры госуслуг за консультацией.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http://zuzino.mos.ru/presscenter/news/detail/8500850.html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Зюзино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zuzino.mos.ru" TargetMode="External" /><Relationship Type="http://schemas.openxmlformats.org/officeDocument/2006/relationships/hyperlink" Id="rId21" Target="http://zuzino.mos.ru/presscenter/news/detail/8500850.html" TargetMode="External" /><Relationship Type="http://schemas.openxmlformats.org/officeDocument/2006/relationships/hyperlink" Id="rId20" Target="https://www.mos.ru/news/item/65419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zuzino.mos.ru" TargetMode="External" /><Relationship Type="http://schemas.openxmlformats.org/officeDocument/2006/relationships/hyperlink" Id="rId21" Target="http://zuzino.mos.ru/presscenter/news/detail/8500850.html" TargetMode="External" /><Relationship Type="http://schemas.openxmlformats.org/officeDocument/2006/relationships/hyperlink" Id="rId20" Target="https://www.mos.ru/news/item/65419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2025-08-06T02:22:56Z</dcterms:created>
  <dcterms:modified xsi:type="dcterms:W3CDTF">2025-08-06T02:22:56Z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