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24914ae8e9b0d461f676d8b0da9b655841082"/>
    <w:p>
      <w:pPr>
        <w:pStyle w:val="Heading3"/>
      </w:pPr>
      <w:r>
        <w:t xml:space="preserve">В библиотеке № 196 ребятам рассказали о раздельном сборе отходов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rPr>
          <w:bCs/>
          <w:b/>
        </w:rPr>
        <w:t xml:space="preserve">24 апреля в «Школе позитивных привычек» дети разобрали масштабную тему «Экология и я.</w:t>
      </w:r>
    </w:p>
    <w:p>
      <w:pPr>
        <w:pStyle w:val="BodyText"/>
      </w:pPr>
      <w:r>
        <w:t xml:space="preserve">Как сообщает библиотека № 196, маленьким читателям было интересно узнать, как сберечь нашу планету, что такое раздельный сбор отходов и их вторичная переработка.</w:t>
      </w:r>
    </w:p>
    <w:p>
      <w:pPr>
        <w:pStyle w:val="BodyText"/>
      </w:pPr>
      <w:r>
        <w:t xml:space="preserve">Ребята вместе с сотрудниками библиотеки посмотрели тематические видеоролики, нарисовали плакаты и, конечно, поиграли в игру «Раздельный сбор».</w:t>
      </w:r>
    </w:p>
    <w:p>
      <w:pPr>
        <w:pStyle w:val="BodyText"/>
      </w:pPr>
      <w:r>
        <w:t xml:space="preserve">Раздельный сбор мусора, селективный сбор мусора — практика сбора и сортировки мусора с учётом его происхождения и пригодности к переработке или вторичному использованию. Это позволяет отделить перерабатываемые отходы от непригодных к дальнейшей переработки.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http://zuzino.mos.ru/presscenter/news/detail/9901219.html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01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01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2025-07-28T01:31:36Z</dcterms:created>
  <dcterms:modified xsi:type="dcterms:W3CDTF">2025-07-28T01:31:36Z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