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урсия-в-пожарную-часть"/>
    <w:p>
      <w:pPr>
        <w:pStyle w:val="Heading3"/>
      </w:pPr>
      <w:r>
        <w:t xml:space="preserve">Экскурсия в пожарную часть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Для того, чтобы посетить с экскурсией пожарно-спасательную часть, необходимо написать письмо на имя начальника Управления по ЮЗАО ГУ МЧС России по городу Москве Крикуненко Дмитрия Вячеславовича в свободной форме, с указанием класса, пофамильный список (детей и взрослых сопровождающих), наименование организации. В письме (на официальном бланке учебного заведения) необходимо указать контактный телефон ответственного лиц а, желаемое время и дату для посещения пожарной части, если в указанное вами время не получится (по ряду причин) провести экскурсию, с вами свяжутся и обговорят другое время или день.</w:t>
      </w:r>
    </w:p>
    <w:p>
      <w:pPr>
        <w:pStyle w:val="BodyText"/>
      </w:pPr>
      <w:r>
        <w:t xml:space="preserve">Просьба указывать в письме о том, что экскурсия проводится на безвозмездной основе, с соблюдением всех мер безопасности, с учетом противоэпидемической обстановки, и после проведения инструктажа по безопасности.Письмо необходимо зарегистрировать в канцелярии по адресу: ул. Вавилова, д. 68, стр. 1.</w:t>
      </w:r>
    </w:p>
    <w:p>
      <w:pPr>
        <w:pStyle w:val="BodyText"/>
      </w:pPr>
      <w:r>
        <w:t xml:space="preserve">Время работы канцелярии: вторник, четверг с 9:30 до 12:30.</w:t>
      </w:r>
    </w:p>
    <w:p>
      <w:pPr>
        <w:pStyle w:val="BodyText"/>
      </w:pPr>
      <w:r>
        <w:t xml:space="preserve">Или на электронный адрес: uzaomchs@ya.ru</w:t>
      </w:r>
    </w:p>
    <w:p>
      <w:pPr>
        <w:pStyle w:val="BodyText"/>
      </w:pPr>
      <w:r>
        <w:t xml:space="preserve">На территории Юго-Западного округа расположено 5 пожарно-спасательных подразделений:</w:t>
      </w:r>
    </w:p>
    <w:p>
      <w:pPr>
        <w:pStyle w:val="BodyText"/>
      </w:pPr>
      <w:r>
        <w:t xml:space="preserve">38 пожарно-спасательная часть (ул. Вавилова, д. 68, стр. 1.) - относятся следующие районы: Гагаринский, Академический, Ломоносовский, Черемушки, Обручевский;</w:t>
      </w:r>
    </w:p>
    <w:p>
      <w:pPr>
        <w:pStyle w:val="BodyText"/>
      </w:pPr>
      <w:r>
        <w:t xml:space="preserve">52 пожарно-спасательная часть (ул. Фруктовая, д. 24) - относятся следующие районы: Зюзино, Котловка;</w:t>
      </w:r>
    </w:p>
    <w:p>
      <w:pPr>
        <w:pStyle w:val="BodyText"/>
      </w:pPr>
      <w:r>
        <w:t xml:space="preserve">56 пожарно-спасательная часть (ул. Введенского, д. 24 А) - относятся следующие районы: Обручевский, Коньково, Теплый Стан;</w:t>
      </w:r>
    </w:p>
    <w:p>
      <w:pPr>
        <w:pStyle w:val="BodyText"/>
      </w:pPr>
      <w:r>
        <w:t xml:space="preserve">Отдельный пост 56 пожарно-спасательной части(ул. Голубинская, д. 6 А) - относятся следующие районы: Ясенево, Теплый Стан;</w:t>
      </w:r>
    </w:p>
    <w:p>
      <w:pPr>
        <w:pStyle w:val="BodyText"/>
      </w:pPr>
      <w:r>
        <w:t xml:space="preserve">123 пожарно-спасательная часть (ул. Поляны, д. 3 Б) - относятся следующие районы: Южное и Северное Бутово.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http://zuzino.mos.ru/presscenter/news/detail/9973869.html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3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73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2025-07-28T15:30:42Z</dcterms:created>
  <dcterms:modified xsi:type="dcterms:W3CDTF">2025-07-28T15:30:42Z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