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7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продолжаем-акцию-давайте-дружить"/>
    <w:p>
      <w:pPr>
        <w:pStyle w:val="Heading3"/>
      </w:pPr>
      <w:r>
        <w:t xml:space="preserve">Продолжаем акцию «Давайте дружить!»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pp%20Image%202021-05-23%20at%2020.18.44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Управления МЧС по ЮЗАО, пожарные мотоклуба FieryHearts, добровольцы «Спасение ПРО» и фонд помощи детям "ПУГОВКА", посетили в эти выходные детский социальный приют при Богородицком женском Житенном монастыре, в рамках акции инициированной Управлением - «Давайте дружить!»</w:t>
      </w:r>
    </w:p>
    <w:p>
      <w:pPr>
        <w:pStyle w:val="BodyText"/>
      </w:pPr>
      <w:r>
        <w:t xml:space="preserve">Как и всегда гостей встретили приветливые улыбки детей и Настоятельницы монастыря ИгуменииЕлисаветы.</w:t>
      </w:r>
    </w:p>
    <w:p>
      <w:pPr>
        <w:pStyle w:val="BodyText"/>
      </w:pPr>
      <w:r>
        <w:t xml:space="preserve">Программудля ребят составили очень насыщенную. Помимо привезенных подарков и вещей самой первой необходимости, гости организовали игру «Форт Боярд», с 11 этапамии разными заданиями.Участники разделились на 5 команд, и пытались выиграть ключи выполняя разные активные и веселые задания.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App%20Image%202021-05-23%20at%2020.18.4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игры ребятам провели мастер-класс по изготовлениюмагнитиков-рыбокиз полимерной глины. Старший механик 38 пожарно-спасательной части, Сергей Грицак, рассказал детям о том, как пожарные работают в непригодной для дыхания среде и каждый желающий попробовал на себе роль газодымозащитника.</w:t>
      </w:r>
    </w:p>
    <w:p>
      <w:pPr>
        <w:pStyle w:val="BodyText"/>
      </w:pPr>
      <w:r>
        <w:t xml:space="preserve">Первый вечер завершился шоу мыльных пузырей, и вкусными сосисками с мангала, которые жарили все вместе.</w:t>
      </w:r>
    </w:p>
    <w:p>
      <w:pPr>
        <w:pStyle w:val="BodyText"/>
      </w:pPr>
      <w:r>
        <w:t xml:space="preserve">На следующее утро, после службы, всех детей поджидал самый большой сюрприз – катаниена мотоциклах.</w:t>
      </w:r>
    </w:p>
    <w:p>
      <w:pPr>
        <w:pStyle w:val="BodyText"/>
      </w:pPr>
      <w:r>
        <w:t xml:space="preserve">«Эмоции, полученные детишками за два дня нашего пребывания – бесценны, поэтому надеемся, что следующая наша поездка, которая запланирована на август, принесет им не меньше радости и тепла», - поделился начальник Управления по ЮЗАО ГУ МЧС России по городу Москве, Дмитрий Крикуненко</w:t>
      </w:r>
      <w:r>
        <w:t xml:space="preserve"> </w:t>
      </w:r>
      <w:bookmarkStart w:id="26" w:name="X1207a264b4c9f4df21fde20366a046b31aef217"/>
      <w:bookmarkEnd w:id="26"/>
      <w:r>
        <w:t xml:space="preserve"> </w:t>
      </w:r>
      <w:r>
        <w:t xml:space="preserve">.</w:t>
      </w:r>
    </w:p>
    <w:p>
      <w:pPr>
        <w:pStyle w:val="BodyText"/>
      </w:pPr>
      <w:r>
        <w:drawing>
          <wp:inline>
            <wp:extent cx="5334000" cy="712684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zuzino.mos.ru/www/App%20Image%202021-05-23%20at%2020.18.49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6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http://zuzino.mos.ru/presscenter/news/detail/9977492.html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Зюзино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7" Target="media/rId27.jpg" /><Relationship Type="http://schemas.openxmlformats.org/officeDocument/2006/relationships/image" Id="rId20" Target="media/rId20.jpg" /><Relationship Type="http://schemas.openxmlformats.org/officeDocument/2006/relationships/hyperlink" Id="rId31" Target="http://zuzino.mos.ru" TargetMode="External" /><Relationship Type="http://schemas.openxmlformats.org/officeDocument/2006/relationships/hyperlink" Id="rId30" Target="http://zuzino.mos.ru/presscenter/news/detail/9977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zuzino.mos.ru" TargetMode="External" /><Relationship Type="http://schemas.openxmlformats.org/officeDocument/2006/relationships/hyperlink" Id="rId30" Target="http://zuzino.mos.ru/presscenter/news/detail/9977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2025-06-23T18:10:20Z</dcterms:created>
  <dcterms:modified xsi:type="dcterms:W3CDTF">2025-06-23T18:10:20Z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